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EED94" w14:textId="5C7D776B" w:rsidR="004D2FD8" w:rsidRPr="000726B9" w:rsidRDefault="004D2FD8">
      <w:pPr>
        <w:pStyle w:val="Naslov1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8"/>
          <w:lang w:val="en-GB"/>
        </w:rPr>
      </w:pPr>
      <w:bookmarkStart w:id="0" w:name="_Toc42488098"/>
      <w:r w:rsidRPr="000726B9">
        <w:rPr>
          <w:rFonts w:ascii="Times New Roman" w:hAnsi="Times New Roman"/>
          <w:i/>
          <w:sz w:val="40"/>
          <w:lang w:val="en-GB"/>
        </w:rPr>
        <w:t xml:space="preserve">ANNEX </w:t>
      </w:r>
      <w:r w:rsidR="00E13CDE" w:rsidRPr="000726B9">
        <w:rPr>
          <w:rFonts w:ascii="Times New Roman" w:hAnsi="Times New Roman"/>
          <w:i/>
          <w:sz w:val="40"/>
          <w:lang w:val="en-GB"/>
        </w:rPr>
        <w:t xml:space="preserve">II </w:t>
      </w:r>
      <w:r w:rsidR="00EB4039">
        <w:rPr>
          <w:rFonts w:ascii="Times New Roman" w:hAnsi="Times New Roman"/>
          <w:i/>
          <w:sz w:val="40"/>
          <w:lang w:val="en-GB"/>
        </w:rPr>
        <w:t>+ III</w:t>
      </w:r>
      <w:r w:rsidR="00E656F6">
        <w:rPr>
          <w:rFonts w:ascii="Times New Roman" w:hAnsi="Times New Roman"/>
          <w:i/>
          <w:sz w:val="40"/>
          <w:lang w:val="en-GB"/>
        </w:rPr>
        <w:t xml:space="preserve"> </w:t>
      </w:r>
      <w:r w:rsidRPr="000726B9">
        <w:rPr>
          <w:rFonts w:ascii="Times New Roman" w:hAnsi="Times New Roman"/>
          <w:i/>
          <w:sz w:val="40"/>
          <w:lang w:val="en-GB"/>
        </w:rPr>
        <w:t>:</w:t>
      </w:r>
      <w:r w:rsidRPr="000726B9">
        <w:rPr>
          <w:rFonts w:ascii="Times New Roman" w:hAnsi="Times New Roman"/>
          <w:i/>
          <w:sz w:val="40"/>
          <w:lang w:val="en-GB"/>
        </w:rPr>
        <w:tab/>
      </w:r>
      <w:r w:rsidRPr="000726B9">
        <w:rPr>
          <w:rFonts w:ascii="Times New Roman" w:hAnsi="Times New Roman"/>
          <w:i/>
          <w:lang w:val="en-GB"/>
        </w:rPr>
        <w:t xml:space="preserve"> </w:t>
      </w:r>
      <w:bookmarkEnd w:id="0"/>
      <w:r w:rsidR="00CA4526">
        <w:rPr>
          <w:rFonts w:ascii="Times New Roman" w:hAnsi="Times New Roman"/>
          <w:sz w:val="28"/>
          <w:lang w:val="en-GB"/>
        </w:rPr>
        <w:t>TEHNIČKA SPECIFIKACIJA + TEHNIČKA PONUDA</w:t>
      </w:r>
      <w:r w:rsidR="00F01BB4">
        <w:rPr>
          <w:rFonts w:ascii="Times New Roman" w:hAnsi="Times New Roman"/>
          <w:sz w:val="28"/>
          <w:lang w:val="en-GB"/>
        </w:rPr>
        <w:t xml:space="preserve"> </w:t>
      </w:r>
    </w:p>
    <w:p w14:paraId="5B0D0A6D" w14:textId="77777777" w:rsidR="004D2FD8" w:rsidRPr="000726B9" w:rsidRDefault="004D2FD8">
      <w:pPr>
        <w:spacing w:before="0" w:after="0"/>
        <w:ind w:left="567" w:hanging="567"/>
        <w:rPr>
          <w:rFonts w:ascii="Times New Roman" w:hAnsi="Times New Roman"/>
          <w:lang w:val="en-GB"/>
        </w:rPr>
      </w:pPr>
    </w:p>
    <w:p w14:paraId="1E55D243" w14:textId="337D97E3" w:rsidR="00DD7377" w:rsidRPr="00D941C7" w:rsidRDefault="00D941C7" w:rsidP="00DD7377">
      <w:pPr>
        <w:spacing w:after="240"/>
        <w:jc w:val="center"/>
        <w:rPr>
          <w:rStyle w:val="Naglaeno"/>
          <w:rFonts w:ascii="Times New Roman" w:hAnsi="Times New Roman"/>
          <w:bCs/>
          <w:sz w:val="22"/>
          <w:szCs w:val="28"/>
        </w:rPr>
      </w:pPr>
      <w:r w:rsidRPr="00D941C7">
        <w:rPr>
          <w:rStyle w:val="Naglaeno"/>
          <w:rFonts w:ascii="Times New Roman" w:hAnsi="Times New Roman"/>
          <w:bCs/>
          <w:sz w:val="22"/>
          <w:szCs w:val="28"/>
        </w:rPr>
        <w:t>Nabava medicinskih uređaja i opreme za potrebe JU Dom zdravlja Ljubuški u okviru projekta RISE-UP (HR-BA-ME 00032)</w:t>
      </w:r>
    </w:p>
    <w:p w14:paraId="5D7025EF" w14:textId="3BA0A259" w:rsidR="00DD7377" w:rsidRPr="00D941C7" w:rsidRDefault="00CA4526" w:rsidP="00DD7377">
      <w:pPr>
        <w:spacing w:after="240"/>
        <w:jc w:val="center"/>
        <w:rPr>
          <w:rStyle w:val="Naglaeno"/>
          <w:rFonts w:ascii="Times New Roman" w:hAnsi="Times New Roman"/>
          <w:sz w:val="22"/>
          <w:szCs w:val="28"/>
        </w:rPr>
      </w:pPr>
      <w:r w:rsidRPr="00D941C7">
        <w:rPr>
          <w:rStyle w:val="Naglaeno"/>
          <w:rFonts w:ascii="Times New Roman" w:hAnsi="Times New Roman"/>
          <w:sz w:val="22"/>
          <w:szCs w:val="28"/>
        </w:rPr>
        <w:t>Broj:</w:t>
      </w:r>
      <w:r w:rsidR="00D941C7" w:rsidRPr="00D941C7">
        <w:rPr>
          <w:rStyle w:val="Naglaeno"/>
          <w:rFonts w:ascii="Times New Roman" w:hAnsi="Times New Roman"/>
          <w:sz w:val="22"/>
          <w:szCs w:val="28"/>
        </w:rPr>
        <w:t xml:space="preserve"> 1128/2024</w:t>
      </w:r>
    </w:p>
    <w:p w14:paraId="0D58D6ED" w14:textId="77777777" w:rsidR="00EB4039" w:rsidRPr="00CA4526" w:rsidRDefault="00EB4039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highlight w:val="yellow"/>
          <w:lang w:val="es-ES"/>
        </w:rPr>
      </w:pPr>
    </w:p>
    <w:p w14:paraId="47FEB8BC" w14:textId="01DD87F6" w:rsidR="00CA4526" w:rsidRDefault="00CA4526" w:rsidP="00EB4039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s-ES"/>
        </w:rPr>
      </w:pPr>
      <w:r>
        <w:rPr>
          <w:rFonts w:ascii="Times New Roman" w:hAnsi="Times New Roman"/>
          <w:b/>
          <w:sz w:val="22"/>
          <w:szCs w:val="22"/>
          <w:lang w:val="es-ES"/>
        </w:rPr>
        <w:t>Stupce</w:t>
      </w:r>
      <w:r w:rsidRPr="00CA4526">
        <w:rPr>
          <w:rFonts w:ascii="Times New Roman" w:hAnsi="Times New Roman"/>
          <w:b/>
          <w:sz w:val="22"/>
          <w:szCs w:val="22"/>
          <w:lang w:val="es-ES"/>
        </w:rPr>
        <w:t xml:space="preserve"> 1-2 po</w:t>
      </w:r>
      <w:r>
        <w:rPr>
          <w:rFonts w:ascii="Times New Roman" w:hAnsi="Times New Roman"/>
          <w:b/>
          <w:sz w:val="22"/>
          <w:szCs w:val="22"/>
          <w:lang w:val="es-ES"/>
        </w:rPr>
        <w:t>punjava Projekt partner</w:t>
      </w:r>
    </w:p>
    <w:p w14:paraId="37EDF0A6" w14:textId="5769E2CF" w:rsidR="00CA4526" w:rsidRPr="00CA4526" w:rsidRDefault="00CA4526" w:rsidP="00CA4526">
      <w:pPr>
        <w:spacing w:before="0" w:after="0"/>
        <w:rPr>
          <w:rFonts w:ascii="Times New Roman" w:hAnsi="Times New Roman"/>
          <w:b/>
          <w:sz w:val="22"/>
          <w:szCs w:val="22"/>
          <w:lang w:val="es-ES"/>
        </w:rPr>
      </w:pPr>
      <w:r w:rsidRPr="00CA4526">
        <w:rPr>
          <w:rFonts w:ascii="Times New Roman" w:hAnsi="Times New Roman"/>
          <w:b/>
          <w:sz w:val="22"/>
          <w:szCs w:val="22"/>
          <w:lang w:val="es-ES"/>
        </w:rPr>
        <w:t>Stupce 3-4 popunjava ponuditelj</w:t>
      </w:r>
    </w:p>
    <w:p w14:paraId="31F9AF19" w14:textId="4EA44C98" w:rsidR="00CA4526" w:rsidRPr="00CA4526" w:rsidRDefault="00CA4526" w:rsidP="00EB4039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s-ES"/>
        </w:rPr>
      </w:pPr>
      <w:r w:rsidRPr="00CA4526">
        <w:rPr>
          <w:rFonts w:ascii="Times New Roman" w:hAnsi="Times New Roman"/>
          <w:b/>
          <w:sz w:val="22"/>
          <w:szCs w:val="22"/>
          <w:lang w:val="es-ES"/>
        </w:rPr>
        <w:t xml:space="preserve">Stupac 5 popunjava </w:t>
      </w:r>
      <w:r w:rsidR="000D4560">
        <w:rPr>
          <w:rFonts w:ascii="Times New Roman" w:hAnsi="Times New Roman"/>
          <w:b/>
          <w:sz w:val="22"/>
          <w:szCs w:val="22"/>
          <w:lang w:val="es-ES"/>
        </w:rPr>
        <w:t>evaluacijsko tijelo</w:t>
      </w:r>
    </w:p>
    <w:p w14:paraId="0CC96E13" w14:textId="00D6CB4E" w:rsidR="00EB4039" w:rsidRPr="00CA4526" w:rsidRDefault="00EB4039" w:rsidP="00EB4039">
      <w:pPr>
        <w:ind w:left="567" w:hanging="567"/>
        <w:rPr>
          <w:rFonts w:ascii="Times New Roman" w:hAnsi="Times New Roman"/>
          <w:sz w:val="22"/>
          <w:szCs w:val="22"/>
          <w:lang w:val="es-ES"/>
        </w:rPr>
      </w:pPr>
      <w:r w:rsidRPr="00CA4526">
        <w:rPr>
          <w:rFonts w:ascii="Times New Roman" w:hAnsi="Times New Roman"/>
          <w:sz w:val="22"/>
          <w:szCs w:val="22"/>
          <w:lang w:val="es-ES"/>
        </w:rPr>
        <w:t xml:space="preserve">Annex III </w:t>
      </w:r>
      <w:r w:rsidR="00CA4526" w:rsidRPr="00CA4526">
        <w:rPr>
          <w:rFonts w:ascii="Times New Roman" w:hAnsi="Times New Roman"/>
          <w:sz w:val="22"/>
          <w:szCs w:val="22"/>
          <w:lang w:val="es-ES"/>
        </w:rPr>
        <w:t>–</w:t>
      </w:r>
      <w:r w:rsidRPr="00CA4526">
        <w:rPr>
          <w:rFonts w:ascii="Times New Roman" w:hAnsi="Times New Roman"/>
          <w:sz w:val="22"/>
          <w:szCs w:val="22"/>
          <w:lang w:val="es-ES"/>
        </w:rPr>
        <w:t xml:space="preserve"> </w:t>
      </w:r>
      <w:r w:rsidR="00CA4526" w:rsidRPr="00CA4526">
        <w:rPr>
          <w:rFonts w:ascii="Times New Roman" w:hAnsi="Times New Roman"/>
          <w:sz w:val="22"/>
          <w:szCs w:val="22"/>
          <w:lang w:val="es-ES"/>
        </w:rPr>
        <w:t>Ponuditeljeva tehnička ponuda</w:t>
      </w:r>
    </w:p>
    <w:p w14:paraId="5934FEDD" w14:textId="44FCE2BE" w:rsidR="00CA4526" w:rsidRPr="00CA4526" w:rsidRDefault="00CA4526" w:rsidP="00CA4526">
      <w:pPr>
        <w:spacing w:after="0"/>
        <w:ind w:left="567" w:hanging="567"/>
        <w:rPr>
          <w:rFonts w:ascii="Times New Roman" w:hAnsi="Times New Roman"/>
          <w:sz w:val="22"/>
          <w:szCs w:val="22"/>
          <w:lang w:val="es-ES"/>
        </w:rPr>
      </w:pPr>
      <w:r w:rsidRPr="00CA4526">
        <w:rPr>
          <w:rFonts w:ascii="Times New Roman" w:hAnsi="Times New Roman"/>
          <w:sz w:val="22"/>
          <w:szCs w:val="22"/>
          <w:lang w:val="es-ES"/>
        </w:rPr>
        <w:t xml:space="preserve">Od ponuditelja se traži da </w:t>
      </w:r>
      <w:r>
        <w:rPr>
          <w:rFonts w:ascii="Times New Roman" w:hAnsi="Times New Roman"/>
          <w:sz w:val="22"/>
          <w:szCs w:val="22"/>
          <w:lang w:val="es-ES"/>
        </w:rPr>
        <w:t>ispune obrazac</w:t>
      </w:r>
      <w:r w:rsidRPr="00CA4526">
        <w:rPr>
          <w:rFonts w:ascii="Times New Roman" w:hAnsi="Times New Roman"/>
          <w:sz w:val="22"/>
          <w:szCs w:val="22"/>
          <w:lang w:val="es-ES"/>
        </w:rPr>
        <w:t xml:space="preserve"> na sljedećim stranicama:</w:t>
      </w:r>
    </w:p>
    <w:p w14:paraId="61224072" w14:textId="0CC373B1" w:rsidR="00CA4526" w:rsidRPr="00CA4526" w:rsidRDefault="00CA4526" w:rsidP="00CA4526">
      <w:pPr>
        <w:spacing w:after="0"/>
        <w:ind w:left="567" w:hanging="567"/>
        <w:rPr>
          <w:rFonts w:ascii="Times New Roman" w:hAnsi="Times New Roman"/>
          <w:sz w:val="22"/>
          <w:szCs w:val="22"/>
          <w:lang w:val="es-ES"/>
        </w:rPr>
      </w:pPr>
      <w:r w:rsidRPr="00CA4526">
        <w:rPr>
          <w:rFonts w:ascii="Times New Roman" w:hAnsi="Times New Roman"/>
          <w:sz w:val="22"/>
          <w:szCs w:val="22"/>
          <w:lang w:val="es-ES"/>
        </w:rPr>
        <w:t xml:space="preserve">• Stupac 2 </w:t>
      </w:r>
      <w:r>
        <w:rPr>
          <w:rFonts w:ascii="Times New Roman" w:hAnsi="Times New Roman"/>
          <w:sz w:val="22"/>
          <w:szCs w:val="22"/>
          <w:lang w:val="es-ES"/>
        </w:rPr>
        <w:t xml:space="preserve">ispunjava </w:t>
      </w:r>
      <w:r w:rsidRPr="00CA4526">
        <w:rPr>
          <w:rFonts w:ascii="Times New Roman" w:hAnsi="Times New Roman"/>
          <w:sz w:val="22"/>
          <w:szCs w:val="22"/>
          <w:lang w:val="es-ES"/>
        </w:rPr>
        <w:t xml:space="preserve">projektni partner </w:t>
      </w:r>
      <w:r>
        <w:rPr>
          <w:rFonts w:ascii="Times New Roman" w:hAnsi="Times New Roman"/>
          <w:sz w:val="22"/>
          <w:szCs w:val="22"/>
          <w:lang w:val="es-ES"/>
        </w:rPr>
        <w:t xml:space="preserve">u kojem prikazuje </w:t>
      </w:r>
      <w:r w:rsidRPr="00CA4526">
        <w:rPr>
          <w:rFonts w:ascii="Times New Roman" w:hAnsi="Times New Roman"/>
          <w:sz w:val="22"/>
          <w:szCs w:val="22"/>
          <w:lang w:val="es-ES"/>
        </w:rPr>
        <w:t>potrebne specifikacije (koje p</w:t>
      </w:r>
      <w:r>
        <w:rPr>
          <w:rFonts w:ascii="Times New Roman" w:hAnsi="Times New Roman"/>
          <w:sz w:val="22"/>
          <w:szCs w:val="22"/>
          <w:lang w:val="es-ES"/>
        </w:rPr>
        <w:t>onuditelj ne smije m</w:t>
      </w:r>
      <w:r w:rsidRPr="00CA4526">
        <w:rPr>
          <w:rFonts w:ascii="Times New Roman" w:hAnsi="Times New Roman"/>
          <w:sz w:val="22"/>
          <w:szCs w:val="22"/>
          <w:lang w:val="es-ES"/>
        </w:rPr>
        <w:t>odificira</w:t>
      </w:r>
      <w:r>
        <w:rPr>
          <w:rFonts w:ascii="Times New Roman" w:hAnsi="Times New Roman"/>
          <w:sz w:val="22"/>
          <w:szCs w:val="22"/>
          <w:lang w:val="es-ES"/>
        </w:rPr>
        <w:t>ti</w:t>
      </w:r>
      <w:r w:rsidRPr="00CA4526">
        <w:rPr>
          <w:rFonts w:ascii="Times New Roman" w:hAnsi="Times New Roman"/>
          <w:sz w:val="22"/>
          <w:szCs w:val="22"/>
          <w:lang w:val="es-ES"/>
        </w:rPr>
        <w:t>),</w:t>
      </w:r>
    </w:p>
    <w:p w14:paraId="7A0F3F49" w14:textId="77777777" w:rsidR="00CA4526" w:rsidRPr="00CA4526" w:rsidRDefault="00CA4526" w:rsidP="00CA4526">
      <w:pPr>
        <w:spacing w:after="0"/>
        <w:ind w:left="567" w:hanging="567"/>
        <w:rPr>
          <w:rFonts w:ascii="Times New Roman" w:hAnsi="Times New Roman"/>
          <w:sz w:val="22"/>
          <w:szCs w:val="22"/>
          <w:lang w:val="es-ES"/>
        </w:rPr>
      </w:pPr>
      <w:r w:rsidRPr="00CA4526">
        <w:rPr>
          <w:rFonts w:ascii="Times New Roman" w:hAnsi="Times New Roman"/>
          <w:sz w:val="22"/>
          <w:szCs w:val="22"/>
          <w:lang w:val="es-ES"/>
        </w:rPr>
        <w:t>• Stupac 3 treba ispuniti ponuditelj i mora detaljno opisati što se nudi (na primjer, riječi "u skladu" ili "da" nisu dovoljne)</w:t>
      </w:r>
    </w:p>
    <w:p w14:paraId="35FBC69C" w14:textId="6D6FA315" w:rsidR="00CA4526" w:rsidRPr="00CA4526" w:rsidRDefault="00CA4526" w:rsidP="00CA4526">
      <w:pPr>
        <w:spacing w:after="0"/>
        <w:ind w:left="567" w:hanging="567"/>
        <w:rPr>
          <w:rFonts w:ascii="Times New Roman" w:hAnsi="Times New Roman"/>
          <w:sz w:val="22"/>
          <w:szCs w:val="22"/>
          <w:lang w:val="es-ES"/>
        </w:rPr>
      </w:pPr>
      <w:r w:rsidRPr="00CA4526">
        <w:rPr>
          <w:rFonts w:ascii="Times New Roman" w:hAnsi="Times New Roman"/>
          <w:sz w:val="22"/>
          <w:szCs w:val="22"/>
          <w:lang w:val="es-ES"/>
        </w:rPr>
        <w:t xml:space="preserve">• Stupac 4 omogućava ponuditelju da komentira njegovu predloženu </w:t>
      </w:r>
      <w:r>
        <w:rPr>
          <w:rFonts w:ascii="Times New Roman" w:hAnsi="Times New Roman"/>
          <w:sz w:val="22"/>
          <w:szCs w:val="22"/>
          <w:lang w:val="es-ES"/>
        </w:rPr>
        <w:t>robu</w:t>
      </w:r>
      <w:r w:rsidRPr="00CA4526">
        <w:rPr>
          <w:rFonts w:ascii="Times New Roman" w:hAnsi="Times New Roman"/>
          <w:sz w:val="22"/>
          <w:szCs w:val="22"/>
          <w:lang w:val="es-ES"/>
        </w:rPr>
        <w:t xml:space="preserve"> i da se eventualno </w:t>
      </w:r>
      <w:r>
        <w:rPr>
          <w:rFonts w:ascii="Times New Roman" w:hAnsi="Times New Roman"/>
          <w:sz w:val="22"/>
          <w:szCs w:val="22"/>
          <w:lang w:val="es-ES"/>
        </w:rPr>
        <w:t>pozove</w:t>
      </w:r>
      <w:r w:rsidRPr="00CA4526">
        <w:rPr>
          <w:rFonts w:ascii="Times New Roman" w:hAnsi="Times New Roman"/>
          <w:sz w:val="22"/>
          <w:szCs w:val="22"/>
          <w:lang w:val="es-ES"/>
        </w:rPr>
        <w:t xml:space="preserve"> na dokumentaciju</w:t>
      </w:r>
    </w:p>
    <w:p w14:paraId="16FF2884" w14:textId="54B21ABD" w:rsidR="00CA4526" w:rsidRPr="000D4560" w:rsidRDefault="00CA4526" w:rsidP="00CA4526">
      <w:pPr>
        <w:spacing w:after="0"/>
        <w:ind w:left="567" w:hanging="567"/>
        <w:rPr>
          <w:rFonts w:ascii="Times New Roman" w:hAnsi="Times New Roman"/>
          <w:sz w:val="22"/>
          <w:szCs w:val="22"/>
          <w:lang w:val="es-ES"/>
        </w:rPr>
      </w:pPr>
      <w:r w:rsidRPr="00CA4526">
        <w:rPr>
          <w:rFonts w:ascii="Times New Roman" w:hAnsi="Times New Roman"/>
          <w:sz w:val="22"/>
          <w:szCs w:val="22"/>
          <w:lang w:val="es-ES"/>
        </w:rPr>
        <w:t xml:space="preserve">Eventualna dostavljena dokumentacija trebala bi jasno naznačiti (istaknuti, označiti) ponuđene modele i opcije, ako ih ima, tako da evaluatori mogu vidjeti točnu konfiguraciju. </w:t>
      </w:r>
      <w:r w:rsidRPr="000D4560">
        <w:rPr>
          <w:rFonts w:ascii="Times New Roman" w:hAnsi="Times New Roman"/>
          <w:sz w:val="22"/>
          <w:szCs w:val="22"/>
          <w:lang w:val="es-ES"/>
        </w:rPr>
        <w:t xml:space="preserve">Ponude koje ne dopuštaju točno identificirati modele i specifikacije </w:t>
      </w:r>
      <w:r w:rsidR="000D4560" w:rsidRPr="000D4560">
        <w:rPr>
          <w:rFonts w:ascii="Times New Roman" w:hAnsi="Times New Roman"/>
          <w:sz w:val="22"/>
          <w:szCs w:val="22"/>
          <w:lang w:val="es-ES"/>
        </w:rPr>
        <w:t>evaluacijs</w:t>
      </w:r>
      <w:r w:rsidR="000D4560">
        <w:rPr>
          <w:rFonts w:ascii="Times New Roman" w:hAnsi="Times New Roman"/>
          <w:sz w:val="22"/>
          <w:szCs w:val="22"/>
          <w:lang w:val="es-ES"/>
        </w:rPr>
        <w:t>ko tijelo</w:t>
      </w:r>
      <w:r w:rsidRPr="000D4560">
        <w:rPr>
          <w:rFonts w:ascii="Times New Roman" w:hAnsi="Times New Roman"/>
          <w:sz w:val="22"/>
          <w:szCs w:val="22"/>
          <w:lang w:val="es-ES"/>
        </w:rPr>
        <w:t xml:space="preserve"> može odbiti.</w:t>
      </w:r>
    </w:p>
    <w:p w14:paraId="55C1FB43" w14:textId="77777777" w:rsidR="00CA4526" w:rsidRPr="00CA4526" w:rsidRDefault="00CA4526" w:rsidP="00CA4526">
      <w:pPr>
        <w:spacing w:after="0"/>
        <w:ind w:left="567" w:hanging="567"/>
        <w:rPr>
          <w:rFonts w:ascii="Times New Roman" w:hAnsi="Times New Roman"/>
          <w:sz w:val="22"/>
          <w:szCs w:val="22"/>
          <w:lang w:val="es-ES"/>
        </w:rPr>
      </w:pPr>
      <w:r w:rsidRPr="00CA4526">
        <w:rPr>
          <w:rFonts w:ascii="Times New Roman" w:hAnsi="Times New Roman"/>
          <w:sz w:val="22"/>
          <w:szCs w:val="22"/>
          <w:lang w:val="es-ES"/>
        </w:rPr>
        <w:t>Ponuda mora biti dovoljno jasna da omogući evaluatorima da naprave laganu usporedbu između traženih specifikacija i ponuđenih specifikacija.</w:t>
      </w:r>
    </w:p>
    <w:p w14:paraId="0DD112BC" w14:textId="6B1936C1" w:rsidR="00CA4526" w:rsidRPr="00CA4526" w:rsidRDefault="00CA4526" w:rsidP="00CA4526">
      <w:pPr>
        <w:spacing w:after="0"/>
        <w:ind w:left="567" w:hanging="567"/>
        <w:rPr>
          <w:rFonts w:ascii="Times New Roman" w:hAnsi="Times New Roman"/>
          <w:sz w:val="22"/>
          <w:szCs w:val="22"/>
          <w:lang w:val="es-ES"/>
        </w:rPr>
      </w:pPr>
      <w:r w:rsidRPr="00CA4526">
        <w:rPr>
          <w:rFonts w:ascii="Times New Roman" w:hAnsi="Times New Roman"/>
          <w:sz w:val="22"/>
          <w:szCs w:val="22"/>
          <w:lang w:val="es-ES"/>
        </w:rPr>
        <w:t>Zahtjevi utvrđeni u tehničkim specifikacijama predstavljaju minimalne tehničke karakteristike koje</w:t>
      </w:r>
      <w:r>
        <w:rPr>
          <w:rFonts w:ascii="Times New Roman" w:hAnsi="Times New Roman"/>
          <w:sz w:val="22"/>
          <w:szCs w:val="22"/>
          <w:lang w:val="es-ES"/>
        </w:rPr>
        <w:t xml:space="preserve"> tražena </w:t>
      </w:r>
      <w:r w:rsidRPr="00CA4526">
        <w:rPr>
          <w:rFonts w:ascii="Times New Roman" w:hAnsi="Times New Roman"/>
          <w:sz w:val="22"/>
          <w:szCs w:val="22"/>
          <w:lang w:val="es-ES"/>
        </w:rPr>
        <w:t>rob</w:t>
      </w:r>
      <w:r>
        <w:rPr>
          <w:rFonts w:ascii="Times New Roman" w:hAnsi="Times New Roman"/>
          <w:sz w:val="22"/>
          <w:szCs w:val="22"/>
          <w:lang w:val="es-ES"/>
        </w:rPr>
        <w:t>a</w:t>
      </w:r>
      <w:r w:rsidRPr="00CA4526">
        <w:rPr>
          <w:rFonts w:ascii="Times New Roman" w:hAnsi="Times New Roman"/>
          <w:sz w:val="22"/>
          <w:szCs w:val="22"/>
          <w:lang w:val="es-ES"/>
        </w:rPr>
        <w:t xml:space="preserve"> mora zadovoljiti, osim ako nije drugačije navedeno, a ponuditelji</w:t>
      </w:r>
      <w:r>
        <w:rPr>
          <w:rFonts w:ascii="Times New Roman" w:hAnsi="Times New Roman"/>
          <w:sz w:val="22"/>
          <w:szCs w:val="22"/>
          <w:lang w:val="es-ES"/>
        </w:rPr>
        <w:t>ma nije dopušteno</w:t>
      </w:r>
      <w:r w:rsidRPr="00CA4526">
        <w:rPr>
          <w:rFonts w:ascii="Times New Roman" w:hAnsi="Times New Roman"/>
          <w:sz w:val="22"/>
          <w:szCs w:val="22"/>
          <w:lang w:val="es-ES"/>
        </w:rPr>
        <w:t xml:space="preserve"> da na bilo koji način mijenjaju tehničke specifikacije.</w:t>
      </w:r>
    </w:p>
    <w:p w14:paraId="10E6CEFD" w14:textId="7ED66BD8" w:rsidR="00CA4526" w:rsidRPr="00CA4526" w:rsidRDefault="00CA4526" w:rsidP="00CA4526">
      <w:pPr>
        <w:spacing w:after="0"/>
        <w:ind w:left="567" w:hanging="567"/>
        <w:rPr>
          <w:rFonts w:ascii="Times New Roman" w:hAnsi="Times New Roman"/>
          <w:sz w:val="22"/>
          <w:szCs w:val="22"/>
          <w:lang w:val="es-ES"/>
        </w:rPr>
      </w:pPr>
      <w:r w:rsidRPr="00CA4526">
        <w:rPr>
          <w:rFonts w:ascii="Times New Roman" w:hAnsi="Times New Roman"/>
          <w:sz w:val="22"/>
          <w:szCs w:val="22"/>
          <w:lang w:val="es-ES"/>
        </w:rPr>
        <w:t xml:space="preserve">Za svaku stavku za koju nije izričito navedeno da je dopušteno ponuditi robu jednakih karakteristika, tj. Za svaku stavku u kojoj nije navedeno "ili ekvivalentno", za potrebe ove </w:t>
      </w:r>
      <w:r>
        <w:rPr>
          <w:rFonts w:ascii="Times New Roman" w:hAnsi="Times New Roman"/>
          <w:sz w:val="22"/>
          <w:szCs w:val="22"/>
          <w:lang w:val="es-ES"/>
        </w:rPr>
        <w:t>natječajne</w:t>
      </w:r>
      <w:r w:rsidRPr="00CA4526">
        <w:rPr>
          <w:rFonts w:ascii="Times New Roman" w:hAnsi="Times New Roman"/>
          <w:sz w:val="22"/>
          <w:szCs w:val="22"/>
          <w:lang w:val="es-ES"/>
        </w:rPr>
        <w:t xml:space="preserve"> dokumentacije pretpostavlja se da su </w:t>
      </w:r>
      <w:r>
        <w:rPr>
          <w:rFonts w:ascii="Times New Roman" w:hAnsi="Times New Roman"/>
          <w:sz w:val="22"/>
          <w:szCs w:val="22"/>
          <w:lang w:val="es-ES"/>
        </w:rPr>
        <w:t xml:space="preserve">navedene </w:t>
      </w:r>
      <w:r w:rsidRPr="00CA4526">
        <w:rPr>
          <w:rFonts w:ascii="Times New Roman" w:hAnsi="Times New Roman"/>
          <w:sz w:val="22"/>
          <w:szCs w:val="22"/>
          <w:lang w:val="es-ES"/>
        </w:rPr>
        <w:t>riječi "ili ekvivalentni ”, a ponuditelj</w:t>
      </w:r>
      <w:r>
        <w:rPr>
          <w:rFonts w:ascii="Times New Roman" w:hAnsi="Times New Roman"/>
          <w:sz w:val="22"/>
          <w:szCs w:val="22"/>
          <w:lang w:val="es-ES"/>
        </w:rPr>
        <w:t>u</w:t>
      </w:r>
      <w:r w:rsidRPr="00CA4526">
        <w:rPr>
          <w:rFonts w:ascii="Times New Roman" w:hAnsi="Times New Roman"/>
          <w:sz w:val="22"/>
          <w:szCs w:val="22"/>
          <w:lang w:val="es-ES"/>
        </w:rPr>
        <w:t xml:space="preserve"> je dopušteno da ponudi ekvivalentnu robu / robu ekvivalentnih karakteristika.</w:t>
      </w:r>
    </w:p>
    <w:p w14:paraId="7A502BBE" w14:textId="77777777" w:rsidR="00EB4039" w:rsidRPr="00405366" w:rsidRDefault="005C4176" w:rsidP="00EB4039">
      <w:pPr>
        <w:ind w:left="567" w:hanging="567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13240" w:type="dxa"/>
        <w:tblInd w:w="97" w:type="dxa"/>
        <w:tblLook w:val="04A0" w:firstRow="1" w:lastRow="0" w:firstColumn="1" w:lastColumn="0" w:noHBand="0" w:noVBand="1"/>
      </w:tblPr>
      <w:tblGrid>
        <w:gridCol w:w="780"/>
        <w:gridCol w:w="6260"/>
        <w:gridCol w:w="2560"/>
        <w:gridCol w:w="1900"/>
        <w:gridCol w:w="1740"/>
      </w:tblGrid>
      <w:tr w:rsidR="00310DC0" w:rsidRPr="0002159C" w14:paraId="31E6E995" w14:textId="77777777" w:rsidTr="004D4915">
        <w:trPr>
          <w:trHeight w:val="276"/>
        </w:trPr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6570C863" w14:textId="77777777" w:rsidR="00310DC0" w:rsidRPr="0002159C" w:rsidRDefault="00310DC0" w:rsidP="004D49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2159C">
              <w:rPr>
                <w:rFonts w:ascii="Times New Roman" w:hAnsi="Times New Roman"/>
                <w:b/>
                <w:bCs/>
              </w:rPr>
              <w:lastRenderedPageBreak/>
              <w:t>1.</w:t>
            </w:r>
          </w:p>
        </w:tc>
        <w:tc>
          <w:tcPr>
            <w:tcW w:w="6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2C47600" w14:textId="77777777" w:rsidR="00310DC0" w:rsidRPr="0002159C" w:rsidRDefault="00310DC0" w:rsidP="004D49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2159C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5EFB764" w14:textId="77777777" w:rsidR="00310DC0" w:rsidRPr="0002159C" w:rsidRDefault="00310DC0" w:rsidP="004D49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2159C"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485B458E" w14:textId="77777777" w:rsidR="00310DC0" w:rsidRPr="0002159C" w:rsidRDefault="00310DC0" w:rsidP="004D49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2159C">
              <w:rPr>
                <w:rFonts w:ascii="Times New Roman" w:hAnsi="Times New Roman"/>
                <w:b/>
                <w:bCs/>
              </w:rPr>
              <w:t xml:space="preserve">4. 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70882456" w14:textId="77777777" w:rsidR="00310DC0" w:rsidRPr="0002159C" w:rsidRDefault="00310DC0" w:rsidP="004D49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2159C">
              <w:rPr>
                <w:rFonts w:ascii="Times New Roman" w:hAnsi="Times New Roman"/>
                <w:b/>
                <w:bCs/>
              </w:rPr>
              <w:t>5.</w:t>
            </w:r>
          </w:p>
        </w:tc>
      </w:tr>
      <w:tr w:rsidR="00310DC0" w:rsidRPr="0002159C" w14:paraId="77E6780C" w14:textId="77777777" w:rsidTr="004D4915">
        <w:trPr>
          <w:trHeight w:val="828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29BDA2A" w14:textId="77777777" w:rsidR="00310DC0" w:rsidRPr="0002159C" w:rsidRDefault="00310DC0" w:rsidP="004D4915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00D395A" w14:textId="77777777" w:rsidR="00310DC0" w:rsidRPr="0002159C" w:rsidRDefault="00310DC0" w:rsidP="004D49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2159C">
              <w:rPr>
                <w:rFonts w:ascii="Times New Roman" w:hAnsi="Times New Roman"/>
                <w:b/>
                <w:bCs/>
              </w:rPr>
              <w:t>Tražene specifikacije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65DFF1A" w14:textId="77777777" w:rsidR="00310DC0" w:rsidRPr="0002159C" w:rsidRDefault="00310DC0" w:rsidP="004D49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2159C">
              <w:rPr>
                <w:rFonts w:ascii="Times New Roman" w:hAnsi="Times New Roman"/>
                <w:b/>
                <w:bCs/>
              </w:rPr>
              <w:t>Specifikacije ponuđene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F1044E9" w14:textId="77777777" w:rsidR="00310DC0" w:rsidRPr="0002159C" w:rsidRDefault="00310DC0" w:rsidP="004D49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2159C">
              <w:rPr>
                <w:rFonts w:ascii="Times New Roman" w:hAnsi="Times New Roman"/>
                <w:b/>
                <w:bCs/>
              </w:rPr>
              <w:t>Bilješke, opaske, referenca na dokument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0E308EE4" w14:textId="77777777" w:rsidR="00310DC0" w:rsidRPr="0002159C" w:rsidRDefault="00310DC0" w:rsidP="004D49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2159C">
              <w:rPr>
                <w:rFonts w:ascii="Times New Roman" w:hAnsi="Times New Roman"/>
                <w:b/>
                <w:bCs/>
              </w:rPr>
              <w:t xml:space="preserve">Odluka evaluacijskog tijela (Da/Ne)  </w:t>
            </w:r>
          </w:p>
        </w:tc>
      </w:tr>
      <w:tr w:rsidR="00310DC0" w:rsidRPr="0002159C" w14:paraId="1AF41F5F" w14:textId="77777777" w:rsidTr="004D4915">
        <w:trPr>
          <w:trHeight w:val="60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F985F8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1.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39622A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Integrirani sistem – biokemijski-imunokemijski analizator (Količina 1kom)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BC1B4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6EB4F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21BA4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518A349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305E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4A1B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Samostalni, automatizirani sistem koji omogućuje provođenje analiza u području biokemije i imunokemije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E45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FEB9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081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4E81668" w14:textId="77777777" w:rsidTr="004D4915">
        <w:trPr>
          <w:trHeight w:val="34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CEDF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7996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Kapacitet od minimalno 400 analiza na sat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686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FDE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8A3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E845761" w14:textId="77777777" w:rsidTr="004D4915">
        <w:trPr>
          <w:trHeight w:val="39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0824D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9ABE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Kapacitet od najmanje 40 mjesta za različite reagense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2B8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0FA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F85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0530B44" w14:textId="77777777" w:rsidTr="004D4915">
        <w:trPr>
          <w:trHeight w:val="9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1767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1.4.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AB4C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Reagensi na analizatoru moraju biti ohlađeni na 2 - 8 °C, uz stalno reguliranje temperature uz mogućnost zvučnog signala, grafičko izvještavanje u slučaju odstupanja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F7D7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206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73F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5034EB1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0F4F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1.5.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4135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Automatizirani analizator koji omogućuje izvođenje analiza u području biokemije i imunokemije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83A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02C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377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64BF7C0" w14:textId="77777777" w:rsidTr="004D4915">
        <w:trPr>
          <w:trHeight w:val="91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E8A1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20CB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Biokemijske analize minimalno: GLUKOZA, UREA, KREATININ, KOLESTEROL, TRIGLICERIDI, AST, ALT, ALP, GGT, AMILAZE, ŽELJEZO, CRP, BILIRUBIN, LDH, CK, CK-MB, URIČNA KISELINA, HBA1C, KALCIJ, ALBUMINI, UKUPNI PROTEINI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EB9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C72D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A4E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7F364F4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65AE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1.7.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9163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Imunokemijske analize minimalno: TSH, free T4, free T3, total PSA, free PSA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604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568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879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249B322" w14:textId="77777777" w:rsidTr="004D4915">
        <w:trPr>
          <w:trHeight w:val="39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A7DB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1.8.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2D6A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Određivanje Na, K, Cl metodom indirektne potenciometrije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FF7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F6EC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3CA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FBA5E4F" w14:textId="77777777" w:rsidTr="004D4915">
        <w:trPr>
          <w:trHeight w:val="39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E39C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1.9.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C3B9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Automatsko izvođenje kalibracija Na, K i Cl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A40D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272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2C6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426C694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1018C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1.10.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33A6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Jedna upravljačka stanica (računar i monitor) za rad sa cijelim analizatorom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2E5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7A9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315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2FA20E0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F707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1.11.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AA85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Mogućnost određivanja hitnih uzoraka bilo gdje na nosaču uzoraka s mogućnosti da se informacija o hitnom uzorku već integrira u barkod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AE7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137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2B4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DD2AFFF" w14:textId="77777777" w:rsidTr="004D4915">
        <w:trPr>
          <w:trHeight w:val="58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F723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1.12.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B150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Sistem mora imati najmanje 10 otvorenih kanala - mogućnost primjene testova drugih proizvođača.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1B5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755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B20B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F63F659" w14:textId="77777777" w:rsidTr="009D5CD4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A738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1.13.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0A86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Mora biti u stanju pohraniti podatke na HD računalu, mogućnost sigurnosnog kopiranja HD i mogućnost pohranjivanja podataka na CD/USB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2A83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671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EBB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96606B9" w14:textId="77777777" w:rsidTr="009D5CD4">
        <w:trPr>
          <w:trHeight w:val="456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86D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1.14.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4C5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Kivete moraju biti za jednokratnu upotrebu zbog smanjenja mogućnosti zagađenja i netočnih rezultata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202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AE9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A29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9DC0B5D" w14:textId="77777777" w:rsidTr="009D5CD4">
        <w:trPr>
          <w:trHeight w:val="456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CF0E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lastRenderedPageBreak/>
              <w:t>1.15.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4300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Izrada analiza biokemijskih testova, uključujući ime jedinice, identifikaciju uzoraka i druge podatke kojim se mogu identificirati korisnici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149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CA8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AFE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51FF2B4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9C1E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1.16.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009D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Korisnički softver sa jednostavnim rukovanjem – naredbe pritiskom na monitor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7F7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0E4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C02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0F28404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C41F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1.17.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C635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Mogućnost arhiviranja podataka pacijenta, kontrola i prijenos istih na eksterni digitalni medij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BD2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D86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EED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961E9D8" w14:textId="77777777" w:rsidTr="004D4915">
        <w:trPr>
          <w:trHeight w:val="91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8139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1.18.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18A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Izlazni kumulativni rezultati moraju biti fleksibilni za korisnika: izdržljiv print papir, mora sadržavati: naziv jedinice, ID pacijenta (laboratorijski broj, ime i prezime pacijenta), datum i vrijeme analize, rezultati analize s odgovarajućim jedinicama i referentnim intervalima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F02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9E7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F0E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F44225D" w14:textId="77777777" w:rsidTr="004D4915">
        <w:trPr>
          <w:trHeight w:val="58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4DD1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1.19.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51C2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Mogućnost automatskog umjeravanja kalibracijske krivulje sa mogućnosti određivanja kriterija od strane korisnika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654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356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A92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B4AE660" w14:textId="77777777" w:rsidTr="004D4915">
        <w:trPr>
          <w:trHeight w:val="57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73FA6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1.20.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9280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Treba osigurati analizu različitih vrsta uzoraka: punu krv, serum, plazmu, urin, cerebrospinalni likvor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387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837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B89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F240370" w14:textId="77777777" w:rsidTr="004D4915">
        <w:trPr>
          <w:trHeight w:val="6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4E970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1.21.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2B3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Svi reagensi moraju biti spremni za upotrebu bez predhodne ručne pripreme reagenasa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489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063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AC9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56E9CCA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866C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1.22.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D9EB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Najmanje 60 uzoraka istovremeno treba biti na aparatu s mogućnosti kontinuiranog dodavanja novih uzoraka bez prekida rada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C97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A8F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554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80F167D" w14:textId="77777777" w:rsidTr="004D4915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1ED16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1.23.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60ED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Automatsko ponavljanje i razrjeđenje na istom uzorku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283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575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6A0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0E7E94A" w14:textId="77777777" w:rsidTr="004D4915">
        <w:trPr>
          <w:trHeight w:val="3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E76A0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1.24.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C15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CE certifikat ili Declaration of Conformity 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67E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6E6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FDF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B59B401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AAED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1.25.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2748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Minimalno 2 servisera ovlaštena od proizvođača opreme (dokaz certifikat izdat od proizvođača opreme)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BF4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397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790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ED70C07" w14:textId="77777777" w:rsidTr="004D4915">
        <w:trPr>
          <w:trHeight w:val="6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3A66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1.26.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0FB8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Ponuđač je dužan odraditi aplikaciju svih gore navedenih reagenasa na aparatu te odraditi urednu kalibraciju i kontrolu u zadanim opsezima od proizvođača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EB0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2EA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997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AE2BA57" w14:textId="77777777" w:rsidTr="004D4915">
        <w:trPr>
          <w:trHeight w:val="39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18F3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1.27.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E2CA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Instalacija i edukacija osoblja uključena u cijenu aparata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484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D76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B3B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94955FD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3784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1.28.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A32C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Garancija najmanje 12 mjeseci od potpisivanja primopredajnog protokaola za instalaciju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A53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7E8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06C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DD2B4E3" w14:textId="77777777" w:rsidTr="004D4915">
        <w:trPr>
          <w:trHeight w:val="39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74A640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F1AA8D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Hematološki 5 diff brojač sa semplerom  (Količina 1kom)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BED7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60B76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68E2D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E143D72" w14:textId="77777777" w:rsidTr="009D5CD4">
        <w:trPr>
          <w:trHeight w:val="39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22217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739E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Rad sa: punom venskom krvi i kapilarnom krvi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552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BFF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11B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BBB2736" w14:textId="77777777" w:rsidTr="009D5CD4">
        <w:trPr>
          <w:trHeight w:val="39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367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2.2.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3B351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Maksimalni aspiracijski volumen 25 µL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3069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925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ECE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E580F49" w14:textId="77777777" w:rsidTr="009D5CD4">
        <w:trPr>
          <w:trHeight w:val="456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3AA7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lastRenderedPageBreak/>
              <w:t>2.3.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F23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Uzorkovanje krvi za zatvorene epruvete i automatski sempler za uzorkovanje krvi.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B76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478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071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9172A50" w14:textId="77777777" w:rsidTr="004D4915">
        <w:trPr>
          <w:trHeight w:val="28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F43F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2.4.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B8CA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Izbor profila: CBC, CBC+ DIFF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EC5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4A2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C37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F9E5A5A" w14:textId="77777777" w:rsidTr="004D4915">
        <w:trPr>
          <w:trHeight w:val="39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2DBB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2.5.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43A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Brzina min. 60 uzoraka/h u CBC I CBC+DIFF modu 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1A2D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487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74D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308B2FD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0DEE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2.6.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3820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Prikaz poruka za prisutnost NRBC isporuka za RBC sa inkluzijama, kao I poruka za atipične limfocite (HFLC)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2D9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FCF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6D7F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C581D88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88F3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2.7.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A1A1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Mogućnost čuvanja minimalno 90 000 rezulatata (uključujući histograme I skatergrame)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5EA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EDB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2BC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CF7007D" w14:textId="77777777" w:rsidTr="004D4915">
        <w:trPr>
          <w:trHeight w:val="91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1BDE0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2.8.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218D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Linearnost mjerenja min.:</w:t>
            </w:r>
            <w:r w:rsidRPr="0002159C">
              <w:rPr>
                <w:rFonts w:cs="Arial"/>
                <w:sz w:val="18"/>
                <w:szCs w:val="18"/>
              </w:rPr>
              <w:br/>
              <w:t>WBC 0- 400 x 109/L</w:t>
            </w:r>
            <w:r w:rsidRPr="0002159C">
              <w:rPr>
                <w:rFonts w:cs="Arial"/>
                <w:sz w:val="18"/>
                <w:szCs w:val="18"/>
              </w:rPr>
              <w:br/>
              <w:t>RBC  0-8.6 x 1012/L</w:t>
            </w:r>
            <w:r w:rsidRPr="0002159C">
              <w:rPr>
                <w:rFonts w:cs="Arial"/>
                <w:sz w:val="18"/>
                <w:szCs w:val="18"/>
              </w:rPr>
              <w:br/>
              <w:t>PLT   0-5000 x 109/L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FCB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877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9C6A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FB6A02F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A6CC9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2.9.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4FC2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Kvantitativno određivanje i procentualno određivanje % nezrelih granulocita uz svaku leukocitnu formulu, kao parametar za dijagnostičku upotrebu.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9F5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B81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707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9F1A11D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BF6D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2.10.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EEFD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Proizvođač aparata da ima kontinuirano on-line, praćenje kvaliteta rad analiza u skaldu sa standardima za akreditaciju ISO 17043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672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3E1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2E3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58CC586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ED642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2.11.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A46D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Laserska diferencijacija leukocita nezavisno od veličine ćelije, metoda protočne citometrije sa fluorescencijom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CC9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219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C267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AB23A2D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904D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2.12.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C605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Kalibracisjka krv i program za kalibraciju dostupni korisniku za potrebe akreditacije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784C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CE9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95FF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6756188" w14:textId="77777777" w:rsidTr="004D4915">
        <w:trPr>
          <w:trHeight w:val="6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EAED5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2.13.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FD16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Rješenje o upisu medicinskog sredstva u registar medicinskih sredstava izdato od strane Agencije za lijekove i medicinska sredstva BiH (u originalu ili ovjerenoj kopiji)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41C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7B2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D98A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94456BE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80C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2.14.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8BD1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Minimalno 2 servisera ovlaštena od proizvođača opreme (dokaz certifikat izdat od proizvođača opreme)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8A0E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83F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BB3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0463B90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67E1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2.15.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E6B2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Ponuđač je dužan odraditi aplikaciju reagenasa na aparatu te odraditi urednu kalibraciju i kontrolu u zadanim opsezima od proizvođača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313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4592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0F0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15EE852" w14:textId="77777777" w:rsidTr="004D4915">
        <w:trPr>
          <w:trHeight w:val="39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C9D1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2.16.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5435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Instalacija i edukacija osoblja uključena u cijenu aparata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43B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7310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7F5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DFE6B28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891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2.17.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7E56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Garancija najmanje 12 mjeseci od potpisivanja primopredajnog protokaola za instalaciju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7A5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3D6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943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662073B" w14:textId="77777777" w:rsidTr="004D4915">
        <w:trPr>
          <w:trHeight w:val="39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461C190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54B779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CENTRIFUGA s min. 32 radna mjesta za vakutajnere (Količina 1kom)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37EA9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2FA40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B4A67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683A43A" w14:textId="77777777" w:rsidTr="000D291B">
        <w:trPr>
          <w:trHeight w:val="39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3588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3.1.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66BE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Brzina  centrifuge  4200 rpm ±5%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53A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E6B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F6A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32B44FD" w14:textId="77777777" w:rsidTr="000D291B">
        <w:trPr>
          <w:trHeight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3D2E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lastRenderedPageBreak/>
              <w:t>3.2.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EE12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Izbor brzine:  500 - 4200 rpm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F2A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701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2AF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66ED473" w14:textId="77777777" w:rsidTr="000D291B">
        <w:trPr>
          <w:trHeight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7B45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3.3.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EC57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Max. volumen  centrifugiranja   4 x 250 ml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C38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2BD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268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20A0544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28E7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3.4.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F9B0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Mogućnost centrifugiranja  epruveta od 3 ml do 250 ml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B1A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150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69F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DA8EE10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E80F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3.5.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3F92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Mogućnost priključenja fiksnog ugaonog, swing out i rotora za mikroploče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29FC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76F2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F6C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1B7DB4C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C29E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3.6.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E2F7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Tajmer od 1 do 99 minuta plus beskonačni način rada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7071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72F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57F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983EA4D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BA2B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3.7.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C902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Mikroprocesorski kontroliran za efikasne performanse čak i pod velikim opterećenjem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0CD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A06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378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D05BD60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049F0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3.8.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5E59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Intuitivni interfejs omogućava jednostavno i brzo podešavanje parametara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2DD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2D3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5283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CB851F7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C01B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3.9.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701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Konstantan prikaz postavljenih vrijednosti i trenutno stanje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45F7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78C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9B0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EDBA972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D1719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3.10.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CD8E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Izbor brzine rpm i  rcf-g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B89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C852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CF76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9D03ACD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4677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3.11.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2B1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Sigurnosna funkcija zaključavanja poklopca kako bi se izbjeglo otvaranje poklopca dok rotor radi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952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C34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46A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E735436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A4E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3.12.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61B2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Sistem za detekciju disbalansa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EED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72D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3ED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703D68F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26591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3.13.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7698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Mogućnost ubrzanja i kočenja u min. 9 razina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761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43A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BFC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80EBDB2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1EA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3.14.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3D33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Buka ispod 65db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6E0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95C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045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8AB3856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0B8B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3.15.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779D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Swing out rotor sa 28 mjesta za epruvete od 10 ml, dia 16mm, dužina 100mm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8AA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78FC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42CE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28F18E3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D31D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3.16.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66B7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Rotor max brzina  4200 rpm±5%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513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C4C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D55B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E957160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AA583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3.17.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85C1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Instalacija i edukacija osoblja uključena u cijenu aparata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1DE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B44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2E4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8501235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34F6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3.18.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86FB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Garancija najmanje 12 mjeseci od potpisivanja primopredajnog protokaola za instalaciju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F4D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DC0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B14F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E6F79BC" w14:textId="77777777" w:rsidTr="004D4915">
        <w:trPr>
          <w:trHeight w:val="52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D76A39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4.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D12E6E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CENTRIFUGA SA SWING OUT ROTOROM SA min. 28 MJESTA  (Količina 1kom)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31B9E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B4FE5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8D8D3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12AD962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D35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4.1.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1E410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Brzina  centrifuge  4200 rpm ±5%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EE6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1F9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AC95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1C9AD73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693C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4.2.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BD42C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Izbor brzine:  500 - 4200 rpm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90B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E30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E150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61C5D88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CA9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4.3.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B5347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Max. volumen  centrifugiranja   4 x 250 ml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6AE8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1B7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03A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F50F6F0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F1A9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4.4.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FD6A2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Mogućnost centrifugiranja  epruveta od 3 ml do 250 ml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D09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964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4F6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B39FFBA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2AD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4.5.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DF875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Mogućnost priključenja fiksnog ugaonog, swing out i rotora za mikroploče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7A7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136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67C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911547D" w14:textId="77777777" w:rsidTr="00822546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4748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4.6.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F5E49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Tajmer od 1 do 99 minuta plus beskonačni način rada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FB2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B88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A13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D204BCD" w14:textId="77777777" w:rsidTr="00822546">
        <w:trPr>
          <w:trHeight w:val="46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032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lastRenderedPageBreak/>
              <w:t>4.7.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C8413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Mikroprocesorski kontroliran za efikasne performanse čak i pod velikim opterećenjem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39A7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2DE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E82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6C1EB53" w14:textId="77777777" w:rsidTr="00822546">
        <w:trPr>
          <w:trHeight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BD15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4.8.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A9EA8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Intuitivni interfejs omogućava jednostavno i brzo podešavanje parametara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463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3B6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3B6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A25C040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CF5B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4.9.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8A7BA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Konstantan prikaz postavljenih vrijednosti i trenutno stanje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8A5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606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34F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62E93F5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3823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4.10.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F5056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Izbor brzine rpm i  rcf-g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C0D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8E56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A72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E3FBE71" w14:textId="77777777" w:rsidTr="004D4915">
        <w:trPr>
          <w:trHeight w:val="46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0EB2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4.11.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3A3B3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Sigurnosna funkcija zaključavanja poklopca kako bi se izbjeglo otvaranje poklopca dok rotor radi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C61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60A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259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97AB5EA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B6EB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4.12.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AFBE2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Sistem za detekciju disbalansa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F4E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253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9CA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A71A694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9B49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4.13.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F3216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Mogućnost ubrzanja i kočenja u 9 razina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456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0E20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BFD5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27AA18C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3E4E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4.14.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2F533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Buka ispod 65db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8E9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909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EB9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2080A4E" w14:textId="77777777" w:rsidTr="004D4915">
        <w:trPr>
          <w:trHeight w:val="46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2E1D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4.15.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9BAA2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Swing out rotor sa 28 mjesta za epruvete od 10 ml, dia 16mm, dužina 100mm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9B8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5A0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81B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F292011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077F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4.16.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C7B5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Rotor max brzina  4200 rpm±5%  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FBC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E552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5E04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514464B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E8B9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4.17.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FABB0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Instalacija i edukacija osoblja uključena u cijenu aparata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A7EC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FA6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E2B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EACCAE0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623E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4.18.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CACD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Garancija najmanje 12 mjeseci od potpisivanja primopredajnog protokaola za instalaciju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F1F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56B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E9D1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FDE30C9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5EFDF92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5.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E60C8F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Laboratorijski frižider kapaciteta min. 700L  (Količina 1kom)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0A9F4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8CF78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FFD6C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58EFFA0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48DE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28D1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Vanjska struktura frižidera izrađena od pocinčanog čelika, antikorozivno tretirana, obložena zaštitnim PVC filmom.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AE4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615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33B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E933BCC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83D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1D2A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Unutrašnja struktura izrađena od nehrđajućeg čelika 18/8 ili AISI 304.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7750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694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48E4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6BFE5DC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BA3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4678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Izolacija komore i vrata od poliuretanske pjene velike gustoće, bez CFC-a, debljina izolacije minimalno 60mm.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1A7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71B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2FD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27B84D0" w14:textId="77777777" w:rsidTr="004D4915">
        <w:trPr>
          <w:trHeight w:val="6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D68D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5.4.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0D0D1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Staklena vrata (dvostruko izolirana) sa funkcijom automatskog zatvaranja do 90ᵒ, preko 90ᵒ vrata ostaju otvorena. Presavijena magnetna brtva na četiri strane za savršeno zaptivanje.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A37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C9C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4A93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71DCAA9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C21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5.5.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558A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Uređaj ima minimalno 4 klizne police od nehrđajućeg čelika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3D7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D54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7AE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1FF1823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6798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26E1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Temperaturni opseg: podešavanje temperature u opsegu između +2°C do +12°C.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B7EE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0C7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A23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5E4F4A9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DAF7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5.7.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3748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Vrijednost temperature tvornički podešena na +4°C, podešavanje digitalno u inkrementima od 0,1°C.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3A13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AA6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0EC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FCB02D6" w14:textId="77777777" w:rsidTr="006F527C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F319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5.8.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0217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Hermetički zatvoren, tih i energetski visokoučinkovit kompresor i ventilirani kondenzator zraka, isparivač sa unutarnjom ventilacijom.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F78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172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419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0FA7DE9" w14:textId="77777777" w:rsidTr="006F527C">
        <w:trPr>
          <w:trHeight w:val="6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9733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lastRenderedPageBreak/>
              <w:t>5.9.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2FA3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Temperaturni monitoring pomoću tri NTC temperaturne sonde (sonda za isparivač, kondenzator i unutarnju komoru uređaja) i jedne PT100 sonde za monitoring unutarnje temperarure, digitalna kalibracija sondi.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24D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B89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E97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D0883F8" w14:textId="77777777" w:rsidTr="006F527C">
        <w:trPr>
          <w:trHeight w:val="456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262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5.10.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0C6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Potpuno automatski ciklus odmrzavanja i automatski ciklus isparavanja kondenzovane vode.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45F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4B2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E2C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007A312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AA38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5.11.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FA1C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Kapacitet korisnog prostora komore: 700 litara ±5%.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073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E3B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73F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292FF84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C94D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5.12.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47B1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Potrošnja električne energije: 150W ±10%.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3E6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A22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768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7C21D17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495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5.13.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D98E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Nivo buke: manje od 50db.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05B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EAE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E32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D2E7875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F7F5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5.14.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74E7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Mikroprocesorska kontrolna ploča sa kapacitivnim ''touch screen'' displejom, dijagonala displeja minimalno 7''.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A85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1D6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8FD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A2DC246" w14:textId="77777777" w:rsidTr="004D4915">
        <w:trPr>
          <w:trHeight w:val="6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DC13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5.15.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87E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Na displeju prikaz unutarnjeg izbornika, temperature, postavljene temperature, datuma, sata, modela, status back-up baterije*, temperaturnog grafikona u realnom vremenu, statusa WiFi.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F82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B4D6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377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3CC3BB4" w14:textId="77777777" w:rsidTr="004D4915">
        <w:trPr>
          <w:trHeight w:val="91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BC97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5.16.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B970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Uređaj posjeduje USB port za preuzimanje podataka (ili ažuriranje softvera), LAN konekciju, WiFi modul, integrisan ''data logger'' za snimanje podataka sa velikom unutarnjom memorijom (minimalno 12 mjeseci) i intervalom uzorkovanja od minimalno 30 sekundi.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A33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C1F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B93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A1ECC3F" w14:textId="77777777" w:rsidTr="004D4915">
        <w:trPr>
          <w:trHeight w:val="6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5D5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5.17.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4B4B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Integrisan WiFi modul za daljinski pristup i upravljanje uređajem te online povezivanje na ''CLOUD'' platformu sa VNC tehnologijom koja replicira sučelje uređaja na računar i omogućuje potpuni pristup uređaju.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50F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E47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419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CF71D16" w14:textId="77777777" w:rsidTr="004D4915">
        <w:trPr>
          <w:trHeight w:val="6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3B91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5.18.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09BC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Uz uređaj se obavezno isporučuje i omogućuje pristup softverskoj aplikaciji, pristup platformi zaštićen sigurnosnom lozinkom u minimalno tri nivoa: operater, kontrola/servis i administrator.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45E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187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6E0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EB49ABA" w14:textId="77777777" w:rsidTr="004D4915">
        <w:trPr>
          <w:trHeight w:val="91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D771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5.19.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ED07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Putem softverske aplikacije moguć pristup i kontrola uređaja operateru ili servisnom tehničaru kako bi mogao analizirati situaciju, uspostaviti dijagnozu mogućeg problema i uraditi izmjenu radnih parametara bez fizičkog prisustva na lokaciji uređaja.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E23B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458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207D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8F2CCD7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ABB5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5.20.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2C4D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Izvještaji sa arhiviranim podacima (PDF format – grafički ili numerički) se šalju na odabrane e-mail adrese dnevno, sedmično ili po odabiru operatera.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4EE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DD7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DBE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6FA9F9C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164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5.21.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177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Automatski back-up podataka na CLOUD sistem (podaci ostaju arhivirani minimalno 10 godina).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946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314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56A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93CED13" w14:textId="77777777" w:rsidTr="001B20EA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F412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5.22.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2C8F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Pristup CLOUD sistemu moguć putem aplikacije putem mobilnog telefona, tableta ili računara.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318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0D9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1FB2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AB5F97F" w14:textId="77777777" w:rsidTr="001B20EA">
        <w:trPr>
          <w:trHeight w:val="91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BDA7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lastRenderedPageBreak/>
              <w:t>5.23.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A202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Sve informacije (vrijednosti, alarmi, generisani podaci) se skladište na sigurnu bazu podataka. Lozinke i podaci operatera su šifrirane ireverzibilno i u skladu sa najsavremenijim sigurnosnim standardima (GDPR – opća uredba o zaštiti podataka).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3079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C03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ED7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D1BC82B" w14:textId="77777777" w:rsidTr="001B20EA">
        <w:trPr>
          <w:trHeight w:val="6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30C3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5.24.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8873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Audio-vizualni alarmi: visoka i niska temperatura, otvorena vrata, učinkovitost kondenzatora, oštećena sonda, nestanak električne energije, oštećena ili slaba/prazna baterija, ambijentalni uslovi.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774E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D771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D89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FA67416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D7E2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5.25.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F721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Back-up baterija za napajanje kontrolne ploče i displeja u slučaju nestanka električne energije.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D9AE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A20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C80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CD5BA02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24A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5.26.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8233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Vanjske dimenzije: 70x80x200cm (ŠxDxV), težina 140 kg ±10%.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E9C7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6FE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0D55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32F4950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BBB7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5.27.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1EEA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Uređaju u skladu sa direktivom o niskom naponu 2014/35/UE i direktivom o elektromagnetnoj kompatibilnosti 2014/30/UE.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E32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46F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A99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10C0AA2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64E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5.28.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6F12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Instalacija i edukacija osoblja uključena u cijenu aparata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E32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177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3B9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76858B2" w14:textId="77777777" w:rsidTr="004D4915">
        <w:trPr>
          <w:trHeight w:val="50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C457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5.29.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0F20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Garancija najmanje 12 mjeseci od potpisivanja primopredajnog protokaola za instalaciju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307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D359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DA3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AABD744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91FAF3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91588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Test za fekalno okultno krvarenje  (Količina 1</w:t>
            </w:r>
            <w:r>
              <w:rPr>
                <w:rFonts w:cs="Arial"/>
              </w:rPr>
              <w:t xml:space="preserve">100 </w:t>
            </w:r>
            <w:r w:rsidRPr="0002159C">
              <w:rPr>
                <w:rFonts w:cs="Arial"/>
              </w:rPr>
              <w:t>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FEDA0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FF69A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860CF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F38CD0F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1162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6.1.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D9F5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Bez iterferencije životinjskog (goveda, ovce, konja, svinje, zeca i ribe) hemoglobina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617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28A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FDC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68CBB50" w14:textId="77777777" w:rsidTr="004D4915">
        <w:trPr>
          <w:trHeight w:val="6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90A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6.2.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B566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Rješenje o upisu medicinskog sredstva u registar medicinskih sredstava izdato od strane Agencije za lijekove i medicinska sredstva BiH (u originalu ili ovjerenoj kopiji)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F16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029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4012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64AB2FC" w14:textId="77777777" w:rsidTr="004D4915">
        <w:trPr>
          <w:trHeight w:val="52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FAC1D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7.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1EBC79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Lutka za ALS trening, torzo, bežična konekcija na ručnalo ili tablet. (Količina 1kom)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54242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FBA62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22635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0677EAB" w14:textId="77777777" w:rsidTr="004D4915">
        <w:trPr>
          <w:trHeight w:val="159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6368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7.1.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8245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Karakteristike: mehanička ventilacija (balon-maska); intubacija (ETT, LT, LMA i ostala SGA sredstva); pomjeranje vilice; gastrična insuflacija; kompresije i podesivost čvrstine grudnog koša; puls (manualno); mehanički displej za nadzor ispravnosti reanimacije (ventilacijski volumen, dubina kompresija, pozicija ruku, gastrična insuflacija); Wireless management modul (web baziran pristup, podešavanje protokla treninga, nadzor reanimacije, analiza i evaluacija rezultata)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63B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245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0F8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1C89A52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D732AAE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8.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63936C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Automatski eksterni defibrilator (AED) (Količina 1kom)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F6EA1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7EB1D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7893B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2EE43B0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FB8E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8.1.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3402B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Automatski eksterni defibrilator malih dimenzija za defibrilaciju djece i odraslih.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735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692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F9B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6C34F58" w14:textId="77777777" w:rsidTr="008459BC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9F29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8.2.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DB22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Dimenzije defibrilator maksimalno 50 x 150 x 145 mm (visina x dužina x širina)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8F2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FAE6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190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E4960CA" w14:textId="77777777" w:rsidTr="008459BC">
        <w:trPr>
          <w:trHeight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D935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lastRenderedPageBreak/>
              <w:t>8.3.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9202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Težina defibrilatora maksimalno 1 kg uključujući elektrode i bateriju.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22B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344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4360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BFA0C74" w14:textId="77777777" w:rsidTr="008459BC">
        <w:trPr>
          <w:trHeight w:val="456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12B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8.4.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5DC1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Defibrilator treba imati mogućnost rada na temperaturama u rasponu od -5 do 50 stupnjeva Celzijevih.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913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346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1572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62761F8" w14:textId="77777777" w:rsidTr="004D4915">
        <w:trPr>
          <w:trHeight w:val="6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6CF8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8.5.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5416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Defibrilator se treba isporučiti sa dvije nepunjive baterije od kojih svaka ima kapacitet minimalno 75 šokova na punoj energiji i dužini monitoringa minimalno 4 ipo sata.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FC2B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773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259A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89BCD51" w14:textId="77777777" w:rsidTr="004D4915">
        <w:trPr>
          <w:trHeight w:val="6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474E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8.6.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3782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Maksimalna količina isporučene energije treba biti 200 J, sa automatski predodređenim koracima 150/150/200 J kod odraslih odnosno 50/50/50 J kod djece.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243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D98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FD2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CAA85C4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5CC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8.7.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8C58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Aparat treba posjedovati polu-automatski ili automatski mod rada.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F97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25F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2EC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5328EAD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A05F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8.8.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333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Aparat treba posjedovati LCD ekran minimalnih dimenzija 320 x 240 mm, za prikaz tekstualnih uputa, EKG signala,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31C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4C2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72D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4BFB9C5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6440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8.9.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F08C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Aparat treba davati tesktualne i glasovne upute na jednom od službenih jezika koji su u upotrebi u BiH.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0A1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0F6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2C8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13370BF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9C46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8.10.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14E0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Aparat treba posjedovati opciju metronoma.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C15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435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D39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9359566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12E6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8.11.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CE48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Aparat treba čuvati zapise EKGa i tehničkih dešavanja na SD kartici sa mogućnosti prebacivanja na USB.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79F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FD4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993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37CAB2C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349C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8.12.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143F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Aparat treba posjedovati USB i bluetooth interfejse.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8AF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8DB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406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DA725C1" w14:textId="77777777" w:rsidTr="004D4915">
        <w:trPr>
          <w:trHeight w:val="6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79F8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8.13.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07C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Opcionalno aparat treba imati mogućnost priključenja KPR feedback senzora koji treba davati informacije o kvalitetu kardio pulmonalne reanimacije (dubina kompresija, brzina, odgovor na reanimaciju).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E0E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59E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D87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5A8C601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17A1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8.14.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765E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Aparat se treba isporučiti sa dvije baterije, jednim parom elektroda za odrasle i torbom za čuvanje i nošenje aparata                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F02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F99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AFA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82EC3E3" w14:textId="77777777" w:rsidTr="004D4915">
        <w:trPr>
          <w:trHeight w:val="6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E583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8.15.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A190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Rješenje o upisu medicinskog sredstva u registar medicinskih sredstava izdato od strane Agencije za lijekove i medicinska sredstva BiH (u originalu ili ovjerenoj kopiji)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FC6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22B2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EFC3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846EA02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C99C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8.16.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3FF6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Instalacija i edukacija osoblja uključena u cijenu aparata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957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9D1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B26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ED846EA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4677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8.17.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00C0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Minimalno 2 servisera ovlaštena od proizvođača opreme (dokaz certifikat izdat od proizvođača opreme)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7E1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4F5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704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F5DE0E6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4C0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8.18.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C49E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Garancija najmanje 12 mjeseci od potpisivanja primopredajnog protokaola za instalaciju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C8F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ED2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4AC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BCD2477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F89AB06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9.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F72EC5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 xml:space="preserve">Trauma torba  (Količina </w:t>
            </w:r>
            <w:r>
              <w:rPr>
                <w:rFonts w:cs="Arial"/>
              </w:rPr>
              <w:t xml:space="preserve">5 </w:t>
            </w:r>
            <w:r w:rsidRPr="0002159C">
              <w:rPr>
                <w:rFonts w:cs="Arial"/>
              </w:rPr>
              <w:t>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E23D7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5CF95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D642C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C1E7172" w14:textId="77777777" w:rsidTr="008459BC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C9DFB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9.1.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57B3B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Dimenzije: 48x32x30 cm +-10% 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402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069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5EB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ACB168A" w14:textId="77777777" w:rsidTr="008459BC">
        <w:trPr>
          <w:trHeight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F4C3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lastRenderedPageBreak/>
              <w:t>9.2.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A838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Min. 4 velikih vanjskih džepova, min. 4 unutrašnjih odjeljaka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3BD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9C9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45D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E3907D5" w14:textId="77777777" w:rsidTr="008459BC">
        <w:trPr>
          <w:trHeight w:val="52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C2C6B26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10.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F17616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 xml:space="preserve">Savitljive aluminijske udlage za imobilizaciju ekstremiteta (Količina </w:t>
            </w:r>
            <w:r>
              <w:rPr>
                <w:rFonts w:cs="Arial"/>
              </w:rPr>
              <w:t xml:space="preserve">5 </w:t>
            </w:r>
            <w:r w:rsidRPr="0002159C">
              <w:rPr>
                <w:rFonts w:cs="Arial"/>
              </w:rPr>
              <w:t>kom)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017D8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3938D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47B00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8870B17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69E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10.1.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39CF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Moraju biti obložene sa platnenom oblogom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812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7B5E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EE4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CC3CD4D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170B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10.2.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E8D8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Set od min. 8 udlaga, dimenzije: 95cm x 11cm - 2 kom, 46cm x 11cm - 2kom, 23cm x 11cm - 2kom, 5cm x 11cm - 2kom - Dimenzije +-10%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9D3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B68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D279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D0A188E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A7E4D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11.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A027B6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 xml:space="preserve">Poveska za zaustavljanje krvarenja    (Količina </w:t>
            </w:r>
            <w:r>
              <w:rPr>
                <w:rFonts w:cs="Arial"/>
              </w:rPr>
              <w:t xml:space="preserve">5 </w:t>
            </w:r>
            <w:r w:rsidRPr="0002159C">
              <w:rPr>
                <w:rFonts w:cs="Arial"/>
              </w:rPr>
              <w:t>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44BE7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4C915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7148F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E8FEA5C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E916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11.1.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C13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Dužina min. 35cm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2F9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F1D1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7FC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3202A69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21EB42C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12.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EF2D34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 xml:space="preserve">Podesivi ovratnik za odrasle  (Količina </w:t>
            </w:r>
            <w:r>
              <w:rPr>
                <w:rFonts w:cs="Arial"/>
              </w:rPr>
              <w:t xml:space="preserve">5 </w:t>
            </w:r>
            <w:r w:rsidRPr="0002159C">
              <w:rPr>
                <w:rFonts w:cs="Arial"/>
              </w:rPr>
              <w:t>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A015B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6E264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BE99D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4AA752B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FA86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12.1.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D49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 xml:space="preserve">Dimenzija: 554 x 215 x 14 mm +-10% 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DD5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1C10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5DC8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9A0FB3D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5DE722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13.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F78EE7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 xml:space="preserve">Torba za reanimaciju     (Količina </w:t>
            </w:r>
            <w:r>
              <w:rPr>
                <w:rFonts w:cs="Arial"/>
              </w:rPr>
              <w:t xml:space="preserve">2 </w:t>
            </w:r>
            <w:r w:rsidRPr="0002159C">
              <w:rPr>
                <w:rFonts w:cs="Arial"/>
              </w:rPr>
              <w:t>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6274B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25B1E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26E80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73A2A08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15B2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13.1.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32E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Dimenzije: 65x35x30 cm +-10%  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3DE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ADB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27A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58B66CA" w14:textId="77777777" w:rsidTr="004D4915">
        <w:trPr>
          <w:trHeight w:val="91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5D5B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13.2.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4DD7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sa 4 unutarnja odjeljaka, 6 vanjskih džepova, nepromočiva; laringoskop sa 3 McIntosh špatule; set endotrahealni tubusa veličine: 8,10,12; set orofaringealni tubusa veličine 2,3,4,5; set AURAi laringealnih maski veličina: 1,2,3,4,5; tlakomjer, stetoskop; ambu balon za djecu, ambu balon za odrasle.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0C9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F4B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E87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D58EF4C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FF31E62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14.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CE18EF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Maska za zbrinjavanje dišnog puta   (Količina 1</w:t>
            </w:r>
            <w:r>
              <w:rPr>
                <w:rFonts w:cs="Arial"/>
              </w:rPr>
              <w:t xml:space="preserve">5 </w:t>
            </w:r>
            <w:r w:rsidRPr="0002159C">
              <w:rPr>
                <w:rFonts w:cs="Arial"/>
              </w:rPr>
              <w:t>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373D4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369D9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47962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B6BA2C5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243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14.1.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BB4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SGA AIRWAY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914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1B6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1AF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CAD2879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3C41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14.2.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578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Veličina: za pacijente iznad 50kg tjelesne težine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1F5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825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FCC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CA69B5F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9F67D0F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15.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02851E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Vakuum madrac za odrasle s pumpom (Količina 1kom)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DBA60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7D7A9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D4CC1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7127EA0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5F81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15.1.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C975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Dimenzije: 100x200 cm +-10%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44F1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168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FA46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05A409D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81FE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15.2.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93C9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Težina: max. 8 Kg, nosivost: min. 140 Kg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6DC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F48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2C4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FF75399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6D8FF1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16.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337E04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Spinalna daska   (Količina 1kom)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A3C17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41922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90A42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8702A2D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FB16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16.1.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410E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Daska treba imati kaiševe i fiksator za glavu    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3633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135F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963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B0B7B95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EAE5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16.2.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384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Dimenzija: 185x42.5x4 cm +-10%  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A2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DBC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5B2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290820B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B961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16.3.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48533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Težina daske: max. 5,3 Kg, nosivost: min. 200 Kg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A98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27C2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E0E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65509A4" w14:textId="77777777" w:rsidTr="00C85806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CD99319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17.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1ECFB4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Transportni aspirator    (Količina 1kom)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709A6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E113F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C72EA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D9F3891" w14:textId="77777777" w:rsidTr="00C85806">
        <w:trPr>
          <w:trHeight w:val="91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BE09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lastRenderedPageBreak/>
              <w:t>17.1.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107F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Kapacitet sukcije min.: 26 l/min; maksimalni vakuum: -800 mbar; boca min.: 1l, autoklavabilna; način rada: intermitentno min. – 45 minuta rada, 90 minuta pauza; težina maksimalno: 4,6 kg; tip baterije: olovna baterija, kapacitet baterije min. 45 minuta, kabal za napajanje uređaja u vozilu, 12V 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BEF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DF1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6B3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9F3D9FD" w14:textId="77777777" w:rsidTr="00C85806">
        <w:trPr>
          <w:trHeight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049BCA3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18.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7D6884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 xml:space="preserve">Platnena nosila s ALU ramom    (Količina </w:t>
            </w:r>
            <w:r>
              <w:rPr>
                <w:rFonts w:cs="Arial"/>
              </w:rPr>
              <w:t xml:space="preserve">2 </w:t>
            </w:r>
            <w:r w:rsidRPr="0002159C">
              <w:rPr>
                <w:rFonts w:cs="Arial"/>
              </w:rPr>
              <w:t>kom)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36646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B5C89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DDEDA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F1025F7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BE83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18.1.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8E3E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Sklopiva 4/1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B48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1D8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456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EABBD59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7011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18.2.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EEE8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Dimenzija: 55x210x13cm +-10%     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ECA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DF1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3FD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ECA5B5D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D98B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18.3.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9E02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Težina nosila: max. 7 Kg, nosivost: min.150 Kg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9DF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4A6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CE3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D642384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41FE5E2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19.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6C30CE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Reanimacijski balon s maskom         (Količina 1kom)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D2F92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ACEA9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B171B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234E8B6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54F8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19.1.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F9C0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Balon s vrećicom za kisik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0AD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953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919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B731682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5C32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19.2.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A7F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Veličina maske: br. 2 i 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1C6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87B8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8ABC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B4999F3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66EC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19.3.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429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Min. volumen balona 1300ml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6EF4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528A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E75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70C74E3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A3DDD7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20.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6823D6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 xml:space="preserve">KED sistem sa uključenim kaiševima i jastučićima    (Količina 1kom)   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7B3A8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81A5F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C8A27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D1751AD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E5E9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20.1.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CD06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Imobilizacija torza, glave i vrata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2D8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7A4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B98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9F8EF88" w14:textId="77777777" w:rsidTr="004D4915">
        <w:trPr>
          <w:trHeight w:val="52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2753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20.2.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6DF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Moguće rentgen snimanje ili napredne mjere reanimacije kad je prsluk postavljen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D21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0C9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818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CB132E6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FAB1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20.3.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1A5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Ugrađene ručke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49E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FF5E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B5D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278483D" w14:textId="77777777" w:rsidTr="004D4915">
        <w:trPr>
          <w:trHeight w:val="52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73D3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20.4</w:t>
            </w:r>
            <w:r w:rsidRPr="0002159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506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Kolor trake od čvrstog materijala za pričvršćivanje kopči za prsa i dvije trake od čvrstog materijala za pričvršćivanje karlice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C394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C7F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A20C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CE10F88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0CC0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20.5</w:t>
            </w:r>
            <w:r w:rsidRPr="0002159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EB4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Podmetač za vrat i glavu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FDB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654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D15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5044857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1DCA45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21.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EE5883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Transkutani bilirubinometar        (Količina 1kom)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A6927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4D06A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058D2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F500C1E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F62B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21.1.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8AD1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Zaslon u boji osjetljiv na dodir od min. 3,0 inča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3A6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8B3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97F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93D4DED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9A8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21.2.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8119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Prikaz više mjernih podataka na zaslonu i istovremeno pohranjivanje informacija o pacijentima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74A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428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88BF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533849A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71D7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21.3.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F86E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Opremljen bazom za punjenje, izdržljivom ugrađenom punjivom baterijom, s najmanje 2000 mjerenja sa potpuno napunjenom baterijom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7E0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DE71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DE1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2F1FCF1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FD23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21.4.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DE7D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Mjerenje prosjeka: ova funkcija dopušta postavljanje prosjeka od 1 do 5 puta mjerenja kako bi se osiguralo veću točnost rezultata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32C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A068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947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865015A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5D40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21.5.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46D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Mogućnost mjerenja u dvije vrste mjernih jedinica mg/dL  i umol/L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1000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755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988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1263D5D" w14:textId="77777777" w:rsidTr="004D4B3F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CE22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21.6.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D2AE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Izvor svjetla: Xenon sa dugim vijekom trajanja min. 150000 mjerenja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3F5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D10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48F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16D96F2" w14:textId="77777777" w:rsidTr="004D4B3F">
        <w:trPr>
          <w:trHeight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DD46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lastRenderedPageBreak/>
              <w:t>21.7.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7AA8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Raspon prikaza: ne manje od 25 mg/dL (425 umol/L)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49A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AEE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4FF2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DF07D5D" w14:textId="77777777" w:rsidTr="004D4B3F">
        <w:trPr>
          <w:trHeight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8D98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21.8.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C53A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Točnost: +-1,5 mg/dL (+-25.5 umol/L)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271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D80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1D8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DD65048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30E6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21.9.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D8C5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Konfiguracija uređaja: glavno tijelo, baza za punjenje i adapter za napajanje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E90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041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A9D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44FF62D" w14:textId="77777777" w:rsidTr="004D4915">
        <w:trPr>
          <w:trHeight w:val="6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B652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21.10.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2B4C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Rješenje o upisu medicinskog sredstva u registar medicinskih sredstava izdato od strane Agencije za lijekove i medicinska sredstva BiH (u originalu ili ovjerenoj kopiji)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F5B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ADD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EF5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7D1D6BB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1C70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21.11.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CF20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Instalacija i edukacija osoblja uključena u cijenu aparata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E1A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AEF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3DE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790718D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CD21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21.12.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34F1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Garancija najmanje 12 mjeseci od potpisivanja primopredajnog protokaola za instalaciju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CE61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6A8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6C8C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5EC1ADF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B60F51B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22.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1A7E03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Aparat za elektrostimulaciju     (Količina 1kom)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510B1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23A09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D57B6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B50AE0E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D1E7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4C2F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Bežični prijenosni aparat koji nudi veliki broj standardnih i personaliziranih programa za elektrostimulaciju i rehabilitaciju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629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1370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00E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1AABA8C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FB4B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4C87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Analgetski programi i programi koji su namijenjeni rehabilitaciji i oporavku.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C08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64B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BB7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3C51A67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3912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2FD6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Aparat nove generacije, ''wirelles'' tehnologije, baterijski način rada.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E33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CCB1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41D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BCF1B9A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9BF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22.4.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8AA5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Zaslon u boji olakšava korištenje uređaja i nudi detaljan prikaz postavljanja elektroda i sadržaja programa.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9C5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A73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811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CD4DF87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D1A5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22.5.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9AB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Uređaj sa gotovim korisničkim programima za kondicijsku pripremu, menadžment bola, fitnes, oporavak/masažu i rehabilitaciju.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DD9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9701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65B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462EAC0" w14:textId="77777777" w:rsidTr="004D4915">
        <w:trPr>
          <w:trHeight w:val="6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F125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EDA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Programi za kondicionu pripremu: izdržljivost, otpor, snaga, eksplozivna snaga/brzina, izgradnja mišića, zagrijavanje, cross-trening, stabilizacija jezgre, program za hipertrofiju.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4DD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4A2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0CA7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76CF44B" w14:textId="77777777" w:rsidTr="004D4915">
        <w:trPr>
          <w:trHeight w:val="6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AD3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22.7.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7B7B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Programi za menadžment bola: prevencija/menadžment bolova u mišićima, smanjenje mišićne tenzije, mišićni bol, bol u leđima, teške noge, prevencija grčeva, bol u vratu, tendinitis.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047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EAF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2622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8A63255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D803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22.8.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9ABF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Programi za  fitnes: toniziranje ruku, toniziranje bedara, toniziranje trbušnih mišića, toniziranje stražnjice, smanjenje obima struka.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58F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014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A21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2BDCFEE" w14:textId="77777777" w:rsidTr="004D4915">
        <w:trPr>
          <w:trHeight w:val="6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C8E3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22.9.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766B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Programi za  oporavak/masažu: relaks masaža, masaža za ublažavanje umora, oporavak poslije treninga, smanjenje mišićne bolnosti, oporavak nakon intenzivnog zamora mišića.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CB6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E57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1FE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EF28120" w14:textId="77777777" w:rsidTr="004D4B3F">
        <w:trPr>
          <w:trHeight w:val="6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CB7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22.10.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13DB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Programi za rehabilitaciju: mišićna atrofija (za mišićne grupe koje su bile neaktivne duži vremenski period), rehabilitacija/jačanje (za rehabilitaciju nakon što se mišići oporave).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95E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3EA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3DD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02CEAD3" w14:textId="77777777" w:rsidTr="004D4B3F">
        <w:trPr>
          <w:trHeight w:val="68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6851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lastRenderedPageBreak/>
              <w:t>22.11.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AE0A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Aparat posjeduje funkciju automatske prilagodbe postavke stimulatora specifičnoj nadraženosti dijela tijela i funkciju koja određuje idealan raspon intenziteta stimulacije.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77B7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692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171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DF63419" w14:textId="77777777" w:rsidTr="004D4B3F">
        <w:trPr>
          <w:trHeight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96F7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22.12.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544D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Aparat posjeduje minimalno 4 kanala, minimalno 8 elektroda.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BEE4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1D1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B1C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1598D7E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993E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22.13.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CA98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Maksimalni intenzitet impulsa: 120mA.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18B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E2C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0910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BB49066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F896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22.14.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55DA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Povećanja intenziteta impulsa: podešavanje intenziteta stimulacije od 0 do 120mA u minimalnim koracima od 0,25 mA.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715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456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C46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B745DD8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43D7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22.15.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5E15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Maksimalni električni naboj po impulsu: 96 mikrokulona (2 x 48 µC, kompenzovano).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105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A2B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EAE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991423A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CF7C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22.16.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7B5F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Standardno vrijeme ubrzanja impulsa: 3 µs (20%-80% maksimalne struje).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D59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A34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B4E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6F6D906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9C23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22.17.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C84E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Dužina trajanja impulsa od 50 µs  do 400µs.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06C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64E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AC9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0C56269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8F8D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22.18.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DBEE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Frekvencija impulsa: od 1 do 150 Hz.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0CC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2DE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90E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F1C15C9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244C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22.19.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63C6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Baterija: : Punjiva,  LiPo 3.7V, 1500 mAh.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BEC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2BF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681B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CC29BBF" w14:textId="77777777" w:rsidTr="004D4915">
        <w:trPr>
          <w:trHeight w:val="6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B009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22.20.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3850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Oprema koja se isporučuje uz uređaj: 4 ''weireless modula'', stanica za punjenje aparata i elektroda, samoljepljive elektrode dimenzija 5x5cm i 5x10cm, transportna torba, USB kabl, upustvo za uporabu.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363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D8F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547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CDF3CC7" w14:textId="77777777" w:rsidTr="004D4915">
        <w:trPr>
          <w:trHeight w:val="68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B68C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22.21.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C94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Rješenje o upisu medicinskog sredstva u registar medicinskih sredstava izdato od strane Agencije za lijekove i medicinska sredstva BiH (u originalu ili ovjerenoj kopiji)     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F63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84E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90F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794523A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9175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22.22.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1662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Minimalno 2 serviser ovlaštena od proizvođača opreme (dokaz certifikat izdat od proizvođača opreme)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FA87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72B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BB6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68CCC82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5AAE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22.23.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A965D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Instalacija i edukacija osoblja uključena u cijenu aparata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166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0BC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275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5A1CC5D" w14:textId="77777777" w:rsidTr="004D4915">
        <w:trPr>
          <w:trHeight w:val="45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6EF7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22.24.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EE78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Garancija najmanje 12 mjeseci od potpisivanja primopredajnog protokaola za instalaciju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4B4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F34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E63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4FA78EC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B29DE95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23.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4CC8F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Vaga za bebe digitalna (Količina 1kom)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C615C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3E44A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DD11A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A1E87A7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E65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23.1.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E4C2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Mogućnos mjerenja beba do min. 18kg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CD0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5F1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EAAE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C3186F0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EC8E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23.2.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EA16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Maksimalna težina vage do 2.5kg   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3A6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FC80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88DF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4AA88B95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7A4E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23.3.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E95D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Napajanje baterijsko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655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51D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B3E0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D1DB7BE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FFAD91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24.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1B276B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 xml:space="preserve">Medicinska torba (Količina </w:t>
            </w:r>
            <w:r>
              <w:rPr>
                <w:rFonts w:cs="Arial"/>
              </w:rPr>
              <w:t xml:space="preserve">3 </w:t>
            </w:r>
            <w:r w:rsidRPr="0002159C">
              <w:rPr>
                <w:rFonts w:cs="Arial"/>
              </w:rPr>
              <w:t>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81C2B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17DE2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B1E7F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3DBD853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BDF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24.1.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B045F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Dimenzije: 48 x 32 x 30 cm +-10%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A79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7E0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D0C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348FCBD" w14:textId="77777777" w:rsidTr="00DA5FF4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E25D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24.2.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6C714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4 velika džepa i 4 unutarnja odjelka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141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CD2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507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541CFDC" w14:textId="77777777" w:rsidTr="00DA5FF4">
        <w:trPr>
          <w:trHeight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9CC6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lastRenderedPageBreak/>
              <w:t>24.3.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4806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Izrađen od vodonepropusnog materijala  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DDD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EB1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28D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6B7377E1" w14:textId="77777777" w:rsidTr="00DA5FF4">
        <w:trPr>
          <w:trHeight w:val="26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8D02760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25.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48382D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 xml:space="preserve">Torba za Ampularij  (Količina </w:t>
            </w:r>
            <w:r>
              <w:rPr>
                <w:rFonts w:cs="Arial"/>
              </w:rPr>
              <w:t xml:space="preserve"> 4 </w:t>
            </w:r>
            <w:r w:rsidRPr="0002159C">
              <w:rPr>
                <w:rFonts w:cs="Arial"/>
              </w:rPr>
              <w:t>kom)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3F3A6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B0B2D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CA0D7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50BEE9D5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D0EC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25.1.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DD403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Dimenzije: 30 x 22 x 8 cm +-10%             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4E9B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3702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FB35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38E1312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787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25.2.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DF71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 xml:space="preserve">Izrađen od vodonepropusnog materijala  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E212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7953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4668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3CFC8718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E8510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25.3.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8378" w14:textId="77777777" w:rsidR="00310DC0" w:rsidRPr="0002159C" w:rsidRDefault="00310DC0" w:rsidP="004D4915">
            <w:pPr>
              <w:spacing w:after="0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Mjesta za min. 100 ampula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3F1A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9E3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632D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0C02F341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D78414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26.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CF2BD5E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 xml:space="preserve">Anatomska pinceta ravna        (Količina </w:t>
            </w:r>
            <w:r>
              <w:rPr>
                <w:rFonts w:cs="Arial"/>
              </w:rPr>
              <w:t xml:space="preserve">20 </w:t>
            </w:r>
            <w:r w:rsidRPr="0002159C">
              <w:rPr>
                <w:rFonts w:cs="Arial"/>
              </w:rPr>
              <w:t>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57B1A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46A909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CF8A8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71D3089E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C8A5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26.1.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5F7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Dimenzije: dužina 16cm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7BC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08DC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FC706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22A5D588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7FE94A0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</w:rPr>
            </w:pPr>
            <w:r w:rsidRPr="0002159C">
              <w:rPr>
                <w:rFonts w:cs="Arial"/>
              </w:rPr>
              <w:t>27.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C98A874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 xml:space="preserve">Anatomska pinceta ravna        (Količina </w:t>
            </w:r>
            <w:r>
              <w:rPr>
                <w:rFonts w:cs="Arial"/>
              </w:rPr>
              <w:t xml:space="preserve">20 </w:t>
            </w:r>
            <w:r w:rsidRPr="0002159C">
              <w:rPr>
                <w:rFonts w:cs="Arial"/>
              </w:rPr>
              <w:t>kom)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8313F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A138C1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0B1808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  <w:tr w:rsidR="00310DC0" w:rsidRPr="0002159C" w14:paraId="11F11E2B" w14:textId="77777777" w:rsidTr="004D4915">
        <w:trPr>
          <w:trHeight w:val="26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882A" w14:textId="77777777" w:rsidR="00310DC0" w:rsidRPr="0002159C" w:rsidRDefault="00310DC0" w:rsidP="004D4915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2159C">
              <w:rPr>
                <w:rFonts w:cs="Arial"/>
                <w:sz w:val="18"/>
                <w:szCs w:val="18"/>
              </w:rPr>
              <w:t>27.1.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9137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Dimenzije: 16cm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E2A3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B8A9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A030" w14:textId="77777777" w:rsidR="00310DC0" w:rsidRPr="0002159C" w:rsidRDefault="00310DC0" w:rsidP="004D4915">
            <w:pPr>
              <w:spacing w:after="0"/>
              <w:rPr>
                <w:rFonts w:cs="Arial"/>
              </w:rPr>
            </w:pPr>
            <w:r w:rsidRPr="0002159C">
              <w:rPr>
                <w:rFonts w:cs="Arial"/>
              </w:rPr>
              <w:t> </w:t>
            </w:r>
          </w:p>
        </w:tc>
      </w:tr>
    </w:tbl>
    <w:p w14:paraId="2B5D50B3" w14:textId="77777777" w:rsidR="00104DB7" w:rsidRPr="00CA4526" w:rsidRDefault="00104DB7" w:rsidP="005C4176">
      <w:pPr>
        <w:spacing w:before="0"/>
        <w:ind w:left="567" w:hanging="567"/>
        <w:rPr>
          <w:lang w:val="es-ES"/>
        </w:rPr>
      </w:pPr>
    </w:p>
    <w:p w14:paraId="35EDABA2" w14:textId="77777777" w:rsidR="00104DB7" w:rsidRPr="00CA4526" w:rsidRDefault="00104DB7" w:rsidP="00D10EF9">
      <w:pPr>
        <w:rPr>
          <w:rFonts w:ascii="Times New Roman" w:hAnsi="Times New Roman"/>
          <w:sz w:val="22"/>
          <w:szCs w:val="22"/>
          <w:lang w:val="es-ES"/>
        </w:rPr>
      </w:pPr>
    </w:p>
    <w:sectPr w:rsidR="00104DB7" w:rsidRPr="00CA4526" w:rsidSect="00D10EF9">
      <w:headerReference w:type="first" r:id="rId7"/>
      <w:pgSz w:w="16838" w:h="11906" w:orient="landscape" w:code="9"/>
      <w:pgMar w:top="851" w:right="1134" w:bottom="1418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9E1DE" w14:textId="77777777" w:rsidR="00B96C95" w:rsidRDefault="00B96C95">
      <w:r>
        <w:separator/>
      </w:r>
    </w:p>
  </w:endnote>
  <w:endnote w:type="continuationSeparator" w:id="0">
    <w:p w14:paraId="59FDB983" w14:textId="77777777" w:rsidR="00B96C95" w:rsidRDefault="00B96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2677B" w14:textId="77777777" w:rsidR="00B96C95" w:rsidRDefault="00B96C95">
      <w:r>
        <w:separator/>
      </w:r>
    </w:p>
  </w:footnote>
  <w:footnote w:type="continuationSeparator" w:id="0">
    <w:p w14:paraId="018AF499" w14:textId="77777777" w:rsidR="00B96C95" w:rsidRDefault="00B96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AD607" w14:textId="58A2AB69" w:rsidR="007970FC" w:rsidRDefault="00380975" w:rsidP="007970FC">
    <w:pPr>
      <w:rPr>
        <w:b/>
        <w:bCs/>
        <w:lang w:val="en-GB"/>
      </w:rPr>
    </w:pPr>
    <w:r>
      <w:rPr>
        <w:rFonts w:ascii="Times New Roman" w:hAnsi="Times New Roman"/>
        <w:b/>
        <w:bCs/>
        <w:noProof/>
        <w:color w:val="000000"/>
      </w:rPr>
      <w:drawing>
        <wp:inline distT="0" distB="0" distL="0" distR="0" wp14:anchorId="7396B282" wp14:editId="774B1D7C">
          <wp:extent cx="2865120" cy="853440"/>
          <wp:effectExtent l="0" t="0" r="0" b="3810"/>
          <wp:docPr id="842300702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B77187"/>
    <w:multiLevelType w:val="hybridMultilevel"/>
    <w:tmpl w:val="9C6C75A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97643DD"/>
    <w:multiLevelType w:val="hybridMultilevel"/>
    <w:tmpl w:val="4AFC3B78"/>
    <w:lvl w:ilvl="0" w:tplc="A03236F8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D1D5A"/>
    <w:multiLevelType w:val="hybridMultilevel"/>
    <w:tmpl w:val="580419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7B42C33"/>
    <w:multiLevelType w:val="hybridMultilevel"/>
    <w:tmpl w:val="1804D0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34D6F18"/>
    <w:multiLevelType w:val="hybridMultilevel"/>
    <w:tmpl w:val="57DE76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1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5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2433C4A"/>
    <w:multiLevelType w:val="hybridMultilevel"/>
    <w:tmpl w:val="2638BA8A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41971066">
    <w:abstractNumId w:val="7"/>
  </w:num>
  <w:num w:numId="2" w16cid:durableId="1556816421">
    <w:abstractNumId w:val="36"/>
  </w:num>
  <w:num w:numId="3" w16cid:durableId="1776243805">
    <w:abstractNumId w:val="6"/>
  </w:num>
  <w:num w:numId="4" w16cid:durableId="84614701">
    <w:abstractNumId w:val="29"/>
  </w:num>
  <w:num w:numId="5" w16cid:durableId="1939483530">
    <w:abstractNumId w:val="24"/>
  </w:num>
  <w:num w:numId="6" w16cid:durableId="1844279890">
    <w:abstractNumId w:val="19"/>
  </w:num>
  <w:num w:numId="7" w16cid:durableId="927419757">
    <w:abstractNumId w:val="17"/>
  </w:num>
  <w:num w:numId="8" w16cid:durableId="1038236439">
    <w:abstractNumId w:val="23"/>
  </w:num>
  <w:num w:numId="9" w16cid:durableId="946497938">
    <w:abstractNumId w:val="43"/>
  </w:num>
  <w:num w:numId="10" w16cid:durableId="2032995051">
    <w:abstractNumId w:val="12"/>
  </w:num>
  <w:num w:numId="11" w16cid:durableId="1482384054">
    <w:abstractNumId w:val="13"/>
  </w:num>
  <w:num w:numId="12" w16cid:durableId="876163256">
    <w:abstractNumId w:val="14"/>
  </w:num>
  <w:num w:numId="13" w16cid:durableId="960065021">
    <w:abstractNumId w:val="28"/>
  </w:num>
  <w:num w:numId="14" w16cid:durableId="1803573960">
    <w:abstractNumId w:val="33"/>
  </w:num>
  <w:num w:numId="15" w16cid:durableId="1677733743">
    <w:abstractNumId w:val="38"/>
  </w:num>
  <w:num w:numId="16" w16cid:durableId="1620145646">
    <w:abstractNumId w:val="8"/>
  </w:num>
  <w:num w:numId="17" w16cid:durableId="409081362">
    <w:abstractNumId w:val="22"/>
  </w:num>
  <w:num w:numId="18" w16cid:durableId="464735407">
    <w:abstractNumId w:val="26"/>
  </w:num>
  <w:num w:numId="19" w16cid:durableId="2035691350">
    <w:abstractNumId w:val="32"/>
  </w:num>
  <w:num w:numId="20" w16cid:durableId="489255021">
    <w:abstractNumId w:val="10"/>
  </w:num>
  <w:num w:numId="21" w16cid:durableId="945580507">
    <w:abstractNumId w:val="25"/>
  </w:num>
  <w:num w:numId="22" w16cid:durableId="1235581225">
    <w:abstractNumId w:val="15"/>
  </w:num>
  <w:num w:numId="23" w16cid:durableId="1982615661">
    <w:abstractNumId w:val="18"/>
  </w:num>
  <w:num w:numId="24" w16cid:durableId="435441044">
    <w:abstractNumId w:val="35"/>
  </w:num>
  <w:num w:numId="25" w16cid:durableId="1029835541">
    <w:abstractNumId w:val="21"/>
  </w:num>
  <w:num w:numId="26" w16cid:durableId="687292792">
    <w:abstractNumId w:val="20"/>
  </w:num>
  <w:num w:numId="27" w16cid:durableId="1153911269">
    <w:abstractNumId w:val="39"/>
  </w:num>
  <w:num w:numId="28" w16cid:durableId="1002005953">
    <w:abstractNumId w:val="41"/>
  </w:num>
  <w:num w:numId="29" w16cid:durableId="1417359576">
    <w:abstractNumId w:val="1"/>
  </w:num>
  <w:num w:numId="30" w16cid:durableId="1124807141">
    <w:abstractNumId w:val="34"/>
  </w:num>
  <w:num w:numId="31" w16cid:durableId="1833181247">
    <w:abstractNumId w:val="30"/>
  </w:num>
  <w:num w:numId="32" w16cid:durableId="59835235">
    <w:abstractNumId w:val="4"/>
  </w:num>
  <w:num w:numId="33" w16cid:durableId="1242594309">
    <w:abstractNumId w:val="5"/>
  </w:num>
  <w:num w:numId="34" w16cid:durableId="1715739771">
    <w:abstractNumId w:val="3"/>
  </w:num>
  <w:num w:numId="35" w16cid:durableId="1547715149">
    <w:abstractNumId w:val="0"/>
  </w:num>
  <w:num w:numId="36" w16cid:durableId="1895123333">
    <w:abstractNumId w:val="31"/>
  </w:num>
  <w:num w:numId="37" w16cid:durableId="658313877">
    <w:abstractNumId w:val="42"/>
  </w:num>
  <w:num w:numId="38" w16cid:durableId="1329360543">
    <w:abstractNumId w:val="9"/>
  </w:num>
  <w:num w:numId="39" w16cid:durableId="487406074">
    <w:abstractNumId w:val="11"/>
  </w:num>
  <w:num w:numId="40" w16cid:durableId="869101727">
    <w:abstractNumId w:val="16"/>
  </w:num>
  <w:num w:numId="41" w16cid:durableId="2108888419">
    <w:abstractNumId w:val="2"/>
  </w:num>
  <w:num w:numId="42" w16cid:durableId="1728992509">
    <w:abstractNumId w:val="40"/>
  </w:num>
  <w:num w:numId="43" w16cid:durableId="50529160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65F8"/>
    <w:rsid w:val="00030A17"/>
    <w:rsid w:val="00034B1D"/>
    <w:rsid w:val="00040CF1"/>
    <w:rsid w:val="00041516"/>
    <w:rsid w:val="000417E2"/>
    <w:rsid w:val="00043159"/>
    <w:rsid w:val="00043277"/>
    <w:rsid w:val="00051DD7"/>
    <w:rsid w:val="00056EAA"/>
    <w:rsid w:val="00063C56"/>
    <w:rsid w:val="000714BB"/>
    <w:rsid w:val="000726B9"/>
    <w:rsid w:val="00085CA1"/>
    <w:rsid w:val="00087F35"/>
    <w:rsid w:val="0009286D"/>
    <w:rsid w:val="000A7A2C"/>
    <w:rsid w:val="000B1236"/>
    <w:rsid w:val="000B6140"/>
    <w:rsid w:val="000B6147"/>
    <w:rsid w:val="000C4AE6"/>
    <w:rsid w:val="000C5D91"/>
    <w:rsid w:val="000D24E3"/>
    <w:rsid w:val="000D291B"/>
    <w:rsid w:val="000D2B44"/>
    <w:rsid w:val="000D40DB"/>
    <w:rsid w:val="000D4560"/>
    <w:rsid w:val="000E7B75"/>
    <w:rsid w:val="000F3878"/>
    <w:rsid w:val="000F56D4"/>
    <w:rsid w:val="000F5F5F"/>
    <w:rsid w:val="00100E01"/>
    <w:rsid w:val="00103348"/>
    <w:rsid w:val="00103913"/>
    <w:rsid w:val="00104DB7"/>
    <w:rsid w:val="00111B28"/>
    <w:rsid w:val="00111DF7"/>
    <w:rsid w:val="00115916"/>
    <w:rsid w:val="00120421"/>
    <w:rsid w:val="001254F9"/>
    <w:rsid w:val="001302A7"/>
    <w:rsid w:val="001337FD"/>
    <w:rsid w:val="00134C30"/>
    <w:rsid w:val="0014659F"/>
    <w:rsid w:val="00150767"/>
    <w:rsid w:val="00153236"/>
    <w:rsid w:val="001536B3"/>
    <w:rsid w:val="00155996"/>
    <w:rsid w:val="00157DEE"/>
    <w:rsid w:val="001766D9"/>
    <w:rsid w:val="00181980"/>
    <w:rsid w:val="00187253"/>
    <w:rsid w:val="001932AF"/>
    <w:rsid w:val="001937B4"/>
    <w:rsid w:val="001A3CB9"/>
    <w:rsid w:val="001B20EA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35883"/>
    <w:rsid w:val="002426D3"/>
    <w:rsid w:val="002442B7"/>
    <w:rsid w:val="002560BB"/>
    <w:rsid w:val="002561C8"/>
    <w:rsid w:val="0026512B"/>
    <w:rsid w:val="0026542C"/>
    <w:rsid w:val="00271700"/>
    <w:rsid w:val="0028364A"/>
    <w:rsid w:val="00294190"/>
    <w:rsid w:val="002A0041"/>
    <w:rsid w:val="002A10F1"/>
    <w:rsid w:val="002B0798"/>
    <w:rsid w:val="002B6401"/>
    <w:rsid w:val="002C649A"/>
    <w:rsid w:val="002D2FC0"/>
    <w:rsid w:val="002F1222"/>
    <w:rsid w:val="00301346"/>
    <w:rsid w:val="0030264D"/>
    <w:rsid w:val="0030325F"/>
    <w:rsid w:val="0030381F"/>
    <w:rsid w:val="00310DC0"/>
    <w:rsid w:val="00322263"/>
    <w:rsid w:val="003308C6"/>
    <w:rsid w:val="003409B8"/>
    <w:rsid w:val="00347B7E"/>
    <w:rsid w:val="003502E9"/>
    <w:rsid w:val="00351351"/>
    <w:rsid w:val="00360344"/>
    <w:rsid w:val="003613D2"/>
    <w:rsid w:val="0036173C"/>
    <w:rsid w:val="00362E9B"/>
    <w:rsid w:val="00371851"/>
    <w:rsid w:val="00371F01"/>
    <w:rsid w:val="003721AD"/>
    <w:rsid w:val="00380975"/>
    <w:rsid w:val="00384BAB"/>
    <w:rsid w:val="00387C56"/>
    <w:rsid w:val="00391EAB"/>
    <w:rsid w:val="00396F1B"/>
    <w:rsid w:val="003B292D"/>
    <w:rsid w:val="003B56E5"/>
    <w:rsid w:val="003D3CAA"/>
    <w:rsid w:val="003D7611"/>
    <w:rsid w:val="003F2FA4"/>
    <w:rsid w:val="003F3B51"/>
    <w:rsid w:val="003F7DB7"/>
    <w:rsid w:val="0040221E"/>
    <w:rsid w:val="00420666"/>
    <w:rsid w:val="00426276"/>
    <w:rsid w:val="004300D4"/>
    <w:rsid w:val="004316F0"/>
    <w:rsid w:val="004554CB"/>
    <w:rsid w:val="004775D2"/>
    <w:rsid w:val="00483E26"/>
    <w:rsid w:val="00496BB4"/>
    <w:rsid w:val="004A7ED9"/>
    <w:rsid w:val="004C35B5"/>
    <w:rsid w:val="004C73B6"/>
    <w:rsid w:val="004D2FD8"/>
    <w:rsid w:val="004D4B3F"/>
    <w:rsid w:val="004E1A4E"/>
    <w:rsid w:val="004F5C57"/>
    <w:rsid w:val="00501FF0"/>
    <w:rsid w:val="005108FD"/>
    <w:rsid w:val="005348FF"/>
    <w:rsid w:val="00535826"/>
    <w:rsid w:val="00536B4A"/>
    <w:rsid w:val="00543F1F"/>
    <w:rsid w:val="00575CB0"/>
    <w:rsid w:val="00591F23"/>
    <w:rsid w:val="00593550"/>
    <w:rsid w:val="005A3B41"/>
    <w:rsid w:val="005B2018"/>
    <w:rsid w:val="005C0EA1"/>
    <w:rsid w:val="005C4176"/>
    <w:rsid w:val="005D2116"/>
    <w:rsid w:val="005D2717"/>
    <w:rsid w:val="005D3833"/>
    <w:rsid w:val="005F3C51"/>
    <w:rsid w:val="005F62D0"/>
    <w:rsid w:val="006311FE"/>
    <w:rsid w:val="00633829"/>
    <w:rsid w:val="006408AC"/>
    <w:rsid w:val="0066519D"/>
    <w:rsid w:val="00670C3D"/>
    <w:rsid w:val="00677500"/>
    <w:rsid w:val="0068247E"/>
    <w:rsid w:val="006917B2"/>
    <w:rsid w:val="00694D46"/>
    <w:rsid w:val="006B0AB1"/>
    <w:rsid w:val="006B5A0E"/>
    <w:rsid w:val="006C2F05"/>
    <w:rsid w:val="006E56FD"/>
    <w:rsid w:val="006E6880"/>
    <w:rsid w:val="006F527C"/>
    <w:rsid w:val="00702D85"/>
    <w:rsid w:val="00711C72"/>
    <w:rsid w:val="0073450F"/>
    <w:rsid w:val="0075384B"/>
    <w:rsid w:val="0075465B"/>
    <w:rsid w:val="00777E99"/>
    <w:rsid w:val="0078178B"/>
    <w:rsid w:val="00792A1B"/>
    <w:rsid w:val="007970FC"/>
    <w:rsid w:val="007B548A"/>
    <w:rsid w:val="007B65DB"/>
    <w:rsid w:val="007C0BDD"/>
    <w:rsid w:val="007C1656"/>
    <w:rsid w:val="007C75E0"/>
    <w:rsid w:val="007D228F"/>
    <w:rsid w:val="007D5FA2"/>
    <w:rsid w:val="007E3D5F"/>
    <w:rsid w:val="007E53F9"/>
    <w:rsid w:val="00806CE0"/>
    <w:rsid w:val="00811F58"/>
    <w:rsid w:val="00822546"/>
    <w:rsid w:val="00822CBC"/>
    <w:rsid w:val="008459BC"/>
    <w:rsid w:val="008512E1"/>
    <w:rsid w:val="00853F9D"/>
    <w:rsid w:val="008552E8"/>
    <w:rsid w:val="0085667F"/>
    <w:rsid w:val="008617F3"/>
    <w:rsid w:val="008766DD"/>
    <w:rsid w:val="008808CB"/>
    <w:rsid w:val="00882B76"/>
    <w:rsid w:val="008859E6"/>
    <w:rsid w:val="008A008C"/>
    <w:rsid w:val="008A39B7"/>
    <w:rsid w:val="008B5A9D"/>
    <w:rsid w:val="008D4F38"/>
    <w:rsid w:val="008E40E2"/>
    <w:rsid w:val="008F198A"/>
    <w:rsid w:val="00920A51"/>
    <w:rsid w:val="00922542"/>
    <w:rsid w:val="0093582A"/>
    <w:rsid w:val="009456F1"/>
    <w:rsid w:val="0094670B"/>
    <w:rsid w:val="00976745"/>
    <w:rsid w:val="00980A42"/>
    <w:rsid w:val="009976B3"/>
    <w:rsid w:val="009A3792"/>
    <w:rsid w:val="009B0CF1"/>
    <w:rsid w:val="009B2F1F"/>
    <w:rsid w:val="009B422E"/>
    <w:rsid w:val="009B4D6F"/>
    <w:rsid w:val="009C0E86"/>
    <w:rsid w:val="009C359E"/>
    <w:rsid w:val="009D2938"/>
    <w:rsid w:val="009D5CD4"/>
    <w:rsid w:val="009E6BB7"/>
    <w:rsid w:val="009F1BCE"/>
    <w:rsid w:val="00A039CA"/>
    <w:rsid w:val="00A20F50"/>
    <w:rsid w:val="00A37F7F"/>
    <w:rsid w:val="00A47856"/>
    <w:rsid w:val="00A512C9"/>
    <w:rsid w:val="00A539E4"/>
    <w:rsid w:val="00A5762A"/>
    <w:rsid w:val="00A57B88"/>
    <w:rsid w:val="00A62073"/>
    <w:rsid w:val="00A63E3C"/>
    <w:rsid w:val="00A75650"/>
    <w:rsid w:val="00A7693B"/>
    <w:rsid w:val="00AA24A4"/>
    <w:rsid w:val="00AA4E3B"/>
    <w:rsid w:val="00AB29A9"/>
    <w:rsid w:val="00AB66A5"/>
    <w:rsid w:val="00AC7636"/>
    <w:rsid w:val="00AD1B8E"/>
    <w:rsid w:val="00AD3FB8"/>
    <w:rsid w:val="00AE6600"/>
    <w:rsid w:val="00AE7D13"/>
    <w:rsid w:val="00AF4052"/>
    <w:rsid w:val="00AF7EE8"/>
    <w:rsid w:val="00B07102"/>
    <w:rsid w:val="00B1165D"/>
    <w:rsid w:val="00B145C1"/>
    <w:rsid w:val="00B148C1"/>
    <w:rsid w:val="00B25580"/>
    <w:rsid w:val="00B277E4"/>
    <w:rsid w:val="00B3168E"/>
    <w:rsid w:val="00B44DC5"/>
    <w:rsid w:val="00B450B0"/>
    <w:rsid w:val="00B4772C"/>
    <w:rsid w:val="00B63280"/>
    <w:rsid w:val="00B70C0E"/>
    <w:rsid w:val="00B80DE8"/>
    <w:rsid w:val="00B90C14"/>
    <w:rsid w:val="00B9691D"/>
    <w:rsid w:val="00B96C95"/>
    <w:rsid w:val="00BA380B"/>
    <w:rsid w:val="00BB2512"/>
    <w:rsid w:val="00BB56D3"/>
    <w:rsid w:val="00BC6222"/>
    <w:rsid w:val="00BD201F"/>
    <w:rsid w:val="00BD3371"/>
    <w:rsid w:val="00BD43E0"/>
    <w:rsid w:val="00BE41A9"/>
    <w:rsid w:val="00BF7D14"/>
    <w:rsid w:val="00C12AF0"/>
    <w:rsid w:val="00C13C29"/>
    <w:rsid w:val="00C17310"/>
    <w:rsid w:val="00C174BC"/>
    <w:rsid w:val="00C23B17"/>
    <w:rsid w:val="00C302E1"/>
    <w:rsid w:val="00C3235B"/>
    <w:rsid w:val="00C34E40"/>
    <w:rsid w:val="00C36B04"/>
    <w:rsid w:val="00C4214C"/>
    <w:rsid w:val="00C42256"/>
    <w:rsid w:val="00C55B44"/>
    <w:rsid w:val="00C570FD"/>
    <w:rsid w:val="00C61312"/>
    <w:rsid w:val="00C720C8"/>
    <w:rsid w:val="00C75CCE"/>
    <w:rsid w:val="00C85806"/>
    <w:rsid w:val="00C92434"/>
    <w:rsid w:val="00CA1354"/>
    <w:rsid w:val="00CA4526"/>
    <w:rsid w:val="00CA6C68"/>
    <w:rsid w:val="00CC7DE2"/>
    <w:rsid w:val="00CD7F25"/>
    <w:rsid w:val="00CF6CFA"/>
    <w:rsid w:val="00CF7AAC"/>
    <w:rsid w:val="00D10EF9"/>
    <w:rsid w:val="00D24893"/>
    <w:rsid w:val="00D43612"/>
    <w:rsid w:val="00D52CBF"/>
    <w:rsid w:val="00D576CA"/>
    <w:rsid w:val="00D66F04"/>
    <w:rsid w:val="00D75213"/>
    <w:rsid w:val="00D83D1B"/>
    <w:rsid w:val="00D941C7"/>
    <w:rsid w:val="00D979C6"/>
    <w:rsid w:val="00DA4AB8"/>
    <w:rsid w:val="00DA5FF4"/>
    <w:rsid w:val="00DB3C0F"/>
    <w:rsid w:val="00DC0120"/>
    <w:rsid w:val="00DC50E2"/>
    <w:rsid w:val="00DC54A0"/>
    <w:rsid w:val="00DC6C9C"/>
    <w:rsid w:val="00DD0624"/>
    <w:rsid w:val="00DD1BEE"/>
    <w:rsid w:val="00DD7377"/>
    <w:rsid w:val="00DF7327"/>
    <w:rsid w:val="00E076A3"/>
    <w:rsid w:val="00E11385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935"/>
    <w:rsid w:val="00E62221"/>
    <w:rsid w:val="00E62923"/>
    <w:rsid w:val="00E64C97"/>
    <w:rsid w:val="00E656F6"/>
    <w:rsid w:val="00E730A5"/>
    <w:rsid w:val="00E811F3"/>
    <w:rsid w:val="00E85F91"/>
    <w:rsid w:val="00E92A2A"/>
    <w:rsid w:val="00EB4039"/>
    <w:rsid w:val="00EC33E4"/>
    <w:rsid w:val="00EE0ED9"/>
    <w:rsid w:val="00EE2E55"/>
    <w:rsid w:val="00F01BB4"/>
    <w:rsid w:val="00F02006"/>
    <w:rsid w:val="00F0574A"/>
    <w:rsid w:val="00F12A62"/>
    <w:rsid w:val="00F15393"/>
    <w:rsid w:val="00F228B1"/>
    <w:rsid w:val="00F25BC8"/>
    <w:rsid w:val="00F33A99"/>
    <w:rsid w:val="00F34B2A"/>
    <w:rsid w:val="00F35836"/>
    <w:rsid w:val="00F53DB6"/>
    <w:rsid w:val="00F56D4C"/>
    <w:rsid w:val="00F658F3"/>
    <w:rsid w:val="00F8016B"/>
    <w:rsid w:val="00F804E1"/>
    <w:rsid w:val="00F87F88"/>
    <w:rsid w:val="00F90A9F"/>
    <w:rsid w:val="00F91DF6"/>
    <w:rsid w:val="00F9339D"/>
    <w:rsid w:val="00F962E3"/>
    <w:rsid w:val="00FA3F66"/>
    <w:rsid w:val="00FB3374"/>
    <w:rsid w:val="00FB67DE"/>
    <w:rsid w:val="00FC40C7"/>
    <w:rsid w:val="00FD6CB9"/>
    <w:rsid w:val="00FE3081"/>
    <w:rsid w:val="00FE3E3B"/>
    <w:rsid w:val="00FF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498AAD"/>
  <w15:chartTrackingRefBased/>
  <w15:docId w15:val="{DC592392-693C-4C46-8D53-E31143735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1346"/>
    <w:pPr>
      <w:spacing w:before="120" w:after="120"/>
    </w:pPr>
    <w:rPr>
      <w:rFonts w:ascii="Arial" w:hAnsi="Arial"/>
      <w:snapToGrid w:val="0"/>
      <w:lang w:val="sv-SE"/>
    </w:rPr>
  </w:style>
  <w:style w:type="paragraph" w:styleId="Naslov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Uvuenotijelo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">
    <w:name w:val="Body Text"/>
    <w:basedOn w:val="Normal"/>
  </w:style>
  <w:style w:type="paragraph" w:styleId="Tijeloteksta-uvlak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">
    <w:name w:val="header"/>
    <w:basedOn w:val="Normal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</w:style>
  <w:style w:type="paragraph" w:styleId="Tij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uiPriority w:val="99"/>
    <w:rPr>
      <w:color w:val="0000FF"/>
      <w:u w:val="single"/>
    </w:rPr>
  </w:style>
  <w:style w:type="paragraph" w:styleId="Tekstfusnote">
    <w:name w:val="footnote text"/>
    <w:basedOn w:val="Normal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Kart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SlijeenaHiperveza">
    <w:name w:val="FollowedHyperlink"/>
    <w:uiPriority w:val="99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eetkatablice">
    <w:name w:val="Table Grid"/>
    <w:basedOn w:val="Obinatablica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balonia">
    <w:name w:val="Balloon Text"/>
    <w:basedOn w:val="Normal"/>
    <w:semiHidden/>
    <w:rsid w:val="00B25580"/>
    <w:rPr>
      <w:rFonts w:ascii="Tahoma" w:hAnsi="Tahoma" w:cs="Tahoma"/>
      <w:sz w:val="16"/>
      <w:szCs w:val="16"/>
    </w:rPr>
  </w:style>
  <w:style w:type="character" w:styleId="Referencakomentara">
    <w:name w:val="annotation reference"/>
    <w:rsid w:val="00CF7AA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CF7AAC"/>
  </w:style>
  <w:style w:type="character" w:customStyle="1" w:styleId="TekstkomentaraChar">
    <w:name w:val="Tekst komentara Char"/>
    <w:link w:val="Tekstkomentara"/>
    <w:rsid w:val="00CF7AAC"/>
    <w:rPr>
      <w:rFonts w:ascii="Arial" w:hAnsi="Arial"/>
      <w:snapToGrid w:val="0"/>
      <w:lang w:val="sv-SE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CF7AAC"/>
    <w:rPr>
      <w:b/>
      <w:bCs/>
    </w:rPr>
  </w:style>
  <w:style w:type="character" w:customStyle="1" w:styleId="PredmetkomentaraChar">
    <w:name w:val="Predmet komentara Char"/>
    <w:link w:val="Predmetkomentara"/>
    <w:rsid w:val="00CF7AAC"/>
    <w:rPr>
      <w:rFonts w:ascii="Arial" w:hAnsi="Arial"/>
      <w:b/>
      <w:bCs/>
      <w:snapToGrid w:val="0"/>
      <w:lang w:val="sv-SE" w:eastAsia="en-US"/>
    </w:rPr>
  </w:style>
  <w:style w:type="paragraph" w:styleId="Odlomakpopisa">
    <w:name w:val="List Paragraph"/>
    <w:basedOn w:val="Normal"/>
    <w:uiPriority w:val="99"/>
    <w:qFormat/>
    <w:rsid w:val="00DD7377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US"/>
    </w:rPr>
  </w:style>
  <w:style w:type="paragraph" w:customStyle="1" w:styleId="xl67">
    <w:name w:val="xl67"/>
    <w:basedOn w:val="Normal"/>
    <w:rsid w:val="0031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val="hr-HR" w:eastAsia="hr-HR"/>
    </w:rPr>
  </w:style>
  <w:style w:type="paragraph" w:customStyle="1" w:styleId="xl68">
    <w:name w:val="xl68"/>
    <w:basedOn w:val="Normal"/>
    <w:rsid w:val="00310DC0"/>
    <w:pPr>
      <w:pBdr>
        <w:top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napToGrid/>
      <w:sz w:val="22"/>
      <w:szCs w:val="22"/>
      <w:lang w:val="hr-HR" w:eastAsia="hr-HR"/>
    </w:rPr>
  </w:style>
  <w:style w:type="paragraph" w:customStyle="1" w:styleId="xl69">
    <w:name w:val="xl69"/>
    <w:basedOn w:val="Normal"/>
    <w:rsid w:val="00310DC0"/>
    <w:pPr>
      <w:pBdr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napToGrid/>
      <w:sz w:val="22"/>
      <w:szCs w:val="22"/>
      <w:lang w:val="hr-HR" w:eastAsia="hr-HR"/>
    </w:rPr>
  </w:style>
  <w:style w:type="paragraph" w:customStyle="1" w:styleId="xl70">
    <w:name w:val="xl70"/>
    <w:basedOn w:val="Normal"/>
    <w:rsid w:val="0031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  <w:lang w:val="hr-HR" w:eastAsia="hr-HR"/>
    </w:rPr>
  </w:style>
  <w:style w:type="paragraph" w:customStyle="1" w:styleId="xl71">
    <w:name w:val="xl71"/>
    <w:basedOn w:val="Normal"/>
    <w:rsid w:val="0031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napToGrid/>
      <w:sz w:val="24"/>
      <w:szCs w:val="24"/>
      <w:lang w:val="hr-HR" w:eastAsia="hr-HR"/>
    </w:rPr>
  </w:style>
  <w:style w:type="paragraph" w:customStyle="1" w:styleId="xl72">
    <w:name w:val="xl72"/>
    <w:basedOn w:val="Normal"/>
    <w:rsid w:val="0031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val="hr-HR" w:eastAsia="hr-HR"/>
    </w:rPr>
  </w:style>
  <w:style w:type="paragraph" w:customStyle="1" w:styleId="xl73">
    <w:name w:val="xl73"/>
    <w:basedOn w:val="Normal"/>
    <w:rsid w:val="0031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cs="Arial"/>
      <w:snapToGrid/>
      <w:sz w:val="24"/>
      <w:szCs w:val="24"/>
      <w:lang w:val="hr-HR" w:eastAsia="hr-HR"/>
    </w:rPr>
  </w:style>
  <w:style w:type="paragraph" w:customStyle="1" w:styleId="xl74">
    <w:name w:val="xl74"/>
    <w:basedOn w:val="Normal"/>
    <w:rsid w:val="0031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napToGrid/>
      <w:sz w:val="24"/>
      <w:szCs w:val="24"/>
      <w:lang w:val="hr-HR" w:eastAsia="hr-HR"/>
    </w:rPr>
  </w:style>
  <w:style w:type="paragraph" w:customStyle="1" w:styleId="xl75">
    <w:name w:val="xl75"/>
    <w:basedOn w:val="Normal"/>
    <w:rsid w:val="0031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napToGrid/>
      <w:sz w:val="18"/>
      <w:szCs w:val="18"/>
      <w:lang w:val="hr-HR" w:eastAsia="hr-HR"/>
    </w:rPr>
  </w:style>
  <w:style w:type="paragraph" w:customStyle="1" w:styleId="xl76">
    <w:name w:val="xl76"/>
    <w:basedOn w:val="Normal"/>
    <w:rsid w:val="0031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napToGrid/>
      <w:sz w:val="18"/>
      <w:szCs w:val="18"/>
      <w:lang w:val="hr-HR" w:eastAsia="hr-HR"/>
    </w:rPr>
  </w:style>
  <w:style w:type="paragraph" w:customStyle="1" w:styleId="xl77">
    <w:name w:val="xl77"/>
    <w:basedOn w:val="Normal"/>
    <w:rsid w:val="0031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napToGrid/>
      <w:sz w:val="18"/>
      <w:szCs w:val="18"/>
      <w:lang w:val="hr-HR" w:eastAsia="hr-HR"/>
    </w:rPr>
  </w:style>
  <w:style w:type="paragraph" w:customStyle="1" w:styleId="xl78">
    <w:name w:val="xl78"/>
    <w:basedOn w:val="Normal"/>
    <w:rsid w:val="0031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napToGrid/>
      <w:sz w:val="18"/>
      <w:szCs w:val="18"/>
      <w:lang w:val="hr-HR" w:eastAsia="hr-HR"/>
    </w:rPr>
  </w:style>
  <w:style w:type="paragraph" w:customStyle="1" w:styleId="xl79">
    <w:name w:val="xl79"/>
    <w:basedOn w:val="Normal"/>
    <w:rsid w:val="0031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cs="Arial"/>
      <w:snapToGrid/>
      <w:sz w:val="24"/>
      <w:szCs w:val="24"/>
      <w:lang w:val="hr-HR" w:eastAsia="hr-HR"/>
    </w:rPr>
  </w:style>
  <w:style w:type="paragraph" w:customStyle="1" w:styleId="xl80">
    <w:name w:val="xl80"/>
    <w:basedOn w:val="Normal"/>
    <w:rsid w:val="0031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napToGrid/>
      <w:sz w:val="18"/>
      <w:szCs w:val="18"/>
      <w:lang w:val="hr-HR" w:eastAsia="hr-HR"/>
    </w:rPr>
  </w:style>
  <w:style w:type="paragraph" w:customStyle="1" w:styleId="xl81">
    <w:name w:val="xl81"/>
    <w:basedOn w:val="Normal"/>
    <w:rsid w:val="0031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18"/>
      <w:szCs w:val="18"/>
      <w:lang w:val="hr-HR" w:eastAsia="hr-HR"/>
    </w:rPr>
  </w:style>
  <w:style w:type="paragraph" w:customStyle="1" w:styleId="xl82">
    <w:name w:val="xl82"/>
    <w:basedOn w:val="Normal"/>
    <w:rsid w:val="0031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18"/>
      <w:szCs w:val="18"/>
      <w:lang w:val="hr-HR" w:eastAsia="hr-HR"/>
    </w:rPr>
  </w:style>
  <w:style w:type="paragraph" w:customStyle="1" w:styleId="xl83">
    <w:name w:val="xl83"/>
    <w:basedOn w:val="Normal"/>
    <w:rsid w:val="0031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18"/>
      <w:szCs w:val="18"/>
      <w:lang w:val="hr-HR" w:eastAsia="hr-HR"/>
    </w:rPr>
  </w:style>
  <w:style w:type="paragraph" w:customStyle="1" w:styleId="xl84">
    <w:name w:val="xl84"/>
    <w:basedOn w:val="Normal"/>
    <w:rsid w:val="00310DC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napToGrid/>
      <w:sz w:val="22"/>
      <w:szCs w:val="22"/>
      <w:lang w:val="hr-HR" w:eastAsia="hr-HR"/>
    </w:rPr>
  </w:style>
  <w:style w:type="paragraph" w:customStyle="1" w:styleId="xl85">
    <w:name w:val="xl85"/>
    <w:basedOn w:val="Normal"/>
    <w:rsid w:val="00310DC0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napToGrid/>
      <w:sz w:val="22"/>
      <w:szCs w:val="22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3686</Words>
  <Characters>21015</Characters>
  <Application>Microsoft Office Word</Application>
  <DocSecurity>0</DocSecurity>
  <Lines>175</Lines>
  <Paragraphs>49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24652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Administrator</cp:lastModifiedBy>
  <cp:revision>13</cp:revision>
  <cp:lastPrinted>2012-09-24T10:13:00Z</cp:lastPrinted>
  <dcterms:created xsi:type="dcterms:W3CDTF">2024-11-06T06:47:00Z</dcterms:created>
  <dcterms:modified xsi:type="dcterms:W3CDTF">2024-11-06T10:46:00Z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476927691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